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FF315" w14:textId="77777777" w:rsidR="00A26409" w:rsidRPr="00A70209" w:rsidRDefault="00FD62AC" w:rsidP="00AF33C5">
      <w:pPr>
        <w:pStyle w:val="Heading1"/>
      </w:pPr>
      <w:r w:rsidRPr="00AF33C5">
        <w:rPr>
          <w:color w:val="009AD7"/>
        </w:rPr>
        <w:t>Offre d’emploi :</w:t>
      </w:r>
    </w:p>
    <w:p w14:paraId="7FBD4CFC" w14:textId="28D71F34" w:rsidR="00A26409" w:rsidRPr="00A26409" w:rsidRDefault="00291C76" w:rsidP="00A26409">
      <w:pPr>
        <w:pStyle w:val="NoSpacing"/>
        <w:rPr>
          <w:b/>
          <w:noProof/>
          <w:sz w:val="28"/>
          <w:szCs w:val="28"/>
          <w:lang w:val="fr-FR"/>
        </w:rPr>
      </w:pPr>
      <w:r w:rsidRPr="00291C76">
        <w:rPr>
          <w:b/>
          <w:noProof/>
          <w:sz w:val="28"/>
          <w:szCs w:val="28"/>
          <w:lang w:val="fr-FR"/>
        </w:rPr>
        <w:t>Poste P</w:t>
      </w:r>
      <w:r w:rsidR="00477A7C" w:rsidRPr="00291C76">
        <w:rPr>
          <w:b/>
          <w:noProof/>
          <w:sz w:val="28"/>
          <w:szCs w:val="28"/>
          <w:lang w:val="fr-FR"/>
        </w:rPr>
        <w:t>ost-doctorant</w:t>
      </w:r>
      <w:r w:rsidR="0005451F" w:rsidRPr="00291C76">
        <w:rPr>
          <w:b/>
          <w:noProof/>
          <w:sz w:val="28"/>
          <w:szCs w:val="28"/>
          <w:lang w:val="fr-FR"/>
        </w:rPr>
        <w:t xml:space="preserve"> </w:t>
      </w:r>
      <w:r w:rsidR="00174671" w:rsidRPr="00291C76">
        <w:rPr>
          <w:b/>
          <w:noProof/>
          <w:sz w:val="28"/>
          <w:szCs w:val="28"/>
          <w:lang w:val="fr-FR"/>
        </w:rPr>
        <w:t xml:space="preserve"> </w:t>
      </w:r>
      <w:r w:rsidR="00A26409" w:rsidRPr="00291C76">
        <w:rPr>
          <w:b/>
          <w:noProof/>
          <w:sz w:val="28"/>
          <w:szCs w:val="28"/>
          <w:lang w:val="fr-FR"/>
        </w:rPr>
        <w:t>(H / F) à</w:t>
      </w:r>
      <w:r w:rsidR="001030BA" w:rsidRPr="00291C76">
        <w:rPr>
          <w:b/>
          <w:noProof/>
          <w:sz w:val="28"/>
          <w:szCs w:val="28"/>
          <w:lang w:val="fr-FR"/>
        </w:rPr>
        <w:t xml:space="preserve"> </w:t>
      </w:r>
      <w:r w:rsidR="00477A7C" w:rsidRPr="00291C76">
        <w:rPr>
          <w:b/>
          <w:noProof/>
          <w:sz w:val="28"/>
          <w:szCs w:val="28"/>
          <w:lang w:val="fr-FR"/>
        </w:rPr>
        <w:t>LGL-TPE</w:t>
      </w:r>
      <w:r w:rsidR="00A26409" w:rsidRPr="00A26409">
        <w:rPr>
          <w:b/>
          <w:noProof/>
          <w:sz w:val="28"/>
          <w:szCs w:val="28"/>
          <w:lang w:val="fr-FR"/>
        </w:rPr>
        <w:t xml:space="preserve"> </w:t>
      </w:r>
      <w:r w:rsidR="00477A7C">
        <w:rPr>
          <w:b/>
          <w:noProof/>
          <w:sz w:val="28"/>
          <w:szCs w:val="28"/>
          <w:lang w:val="fr-FR"/>
        </w:rPr>
        <w:t xml:space="preserve">, </w:t>
      </w:r>
      <w:r w:rsidR="001030BA">
        <w:rPr>
          <w:b/>
          <w:noProof/>
          <w:sz w:val="28"/>
          <w:szCs w:val="28"/>
          <w:lang w:val="fr-FR"/>
        </w:rPr>
        <w:t>Labex LIO</w:t>
      </w:r>
    </w:p>
    <w:p w14:paraId="1C3F5004" w14:textId="77777777" w:rsidR="00FD62AC" w:rsidRPr="00FD62AC" w:rsidRDefault="00FD62AC" w:rsidP="00FD62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065"/>
        <w:gridCol w:w="3441"/>
        <w:gridCol w:w="3102"/>
      </w:tblGrid>
      <w:tr w:rsidR="009378D1" w:rsidRPr="00FD62AC" w14:paraId="034B27A2" w14:textId="77777777" w:rsidTr="009378D1">
        <w:trPr>
          <w:trHeight w:val="558"/>
        </w:trPr>
        <w:tc>
          <w:tcPr>
            <w:tcW w:w="1151" w:type="dxa"/>
            <w:shd w:val="clear" w:color="auto" w:fill="000000" w:themeFill="text1"/>
          </w:tcPr>
          <w:p w14:paraId="43ED75A8" w14:textId="777790D8" w:rsidR="009378D1" w:rsidRDefault="00E00C10" w:rsidP="009378D1">
            <w:pPr>
              <w:jc w:val="left"/>
            </w:pPr>
            <w:r>
              <w:t>Postdoctoral position - CDD</w:t>
            </w:r>
          </w:p>
        </w:tc>
        <w:tc>
          <w:tcPr>
            <w:tcW w:w="1151" w:type="dxa"/>
            <w:shd w:val="clear" w:color="auto" w:fill="000000"/>
          </w:tcPr>
          <w:p w14:paraId="07C77D76" w14:textId="77777777" w:rsidR="009378D1" w:rsidRPr="00FD62AC" w:rsidRDefault="009378D1" w:rsidP="009378D1">
            <w:pPr>
              <w:jc w:val="left"/>
            </w:pPr>
          </w:p>
        </w:tc>
        <w:tc>
          <w:tcPr>
            <w:tcW w:w="3618" w:type="dxa"/>
            <w:shd w:val="clear" w:color="auto" w:fill="000000" w:themeFill="text1"/>
          </w:tcPr>
          <w:p w14:paraId="1AF35F2A" w14:textId="03B98CA6" w:rsidR="009378D1" w:rsidRPr="00E00C10" w:rsidRDefault="00675F98" w:rsidP="00174671">
            <w:pPr>
              <w:jc w:val="left"/>
            </w:pPr>
            <w:r>
              <w:t>Job</w:t>
            </w:r>
            <w:r w:rsidR="00E00C10">
              <w:t xml:space="preserve"> :</w:t>
            </w:r>
          </w:p>
        </w:tc>
        <w:tc>
          <w:tcPr>
            <w:tcW w:w="3260" w:type="dxa"/>
            <w:vMerge w:val="restart"/>
            <w:shd w:val="clear" w:color="auto" w:fill="000000"/>
          </w:tcPr>
          <w:p w14:paraId="05968EC6" w14:textId="43493C37" w:rsidR="009378D1" w:rsidRDefault="0078720A" w:rsidP="00386702">
            <w:pPr>
              <w:jc w:val="left"/>
            </w:pPr>
            <w:r>
              <w:t>Qualifications</w:t>
            </w:r>
            <w:r w:rsidR="009378D1" w:rsidRPr="00FD62AC">
              <w:t xml:space="preserve"> : </w:t>
            </w:r>
            <w:r>
              <w:t>PhD</w:t>
            </w:r>
          </w:p>
          <w:p w14:paraId="41E82E75" w14:textId="77777777" w:rsidR="009378D1" w:rsidRPr="00FD62AC" w:rsidRDefault="009378D1" w:rsidP="0078720A">
            <w:pPr>
              <w:jc w:val="left"/>
            </w:pPr>
          </w:p>
        </w:tc>
      </w:tr>
      <w:tr w:rsidR="009378D1" w:rsidRPr="009378D1" w14:paraId="50B53699" w14:textId="77777777" w:rsidTr="009378D1">
        <w:trPr>
          <w:trHeight w:val="558"/>
        </w:trPr>
        <w:tc>
          <w:tcPr>
            <w:tcW w:w="1151" w:type="dxa"/>
            <w:shd w:val="clear" w:color="auto" w:fill="000000" w:themeFill="text1"/>
          </w:tcPr>
          <w:p w14:paraId="753C1F41" w14:textId="4A695A61" w:rsidR="009378D1" w:rsidRPr="00FD62AC" w:rsidRDefault="009378D1" w:rsidP="009378D1">
            <w:pPr>
              <w:jc w:val="left"/>
            </w:pPr>
          </w:p>
        </w:tc>
        <w:tc>
          <w:tcPr>
            <w:tcW w:w="1151" w:type="dxa"/>
            <w:shd w:val="clear" w:color="auto" w:fill="000000"/>
          </w:tcPr>
          <w:p w14:paraId="1E8803AB" w14:textId="77777777" w:rsidR="009378D1" w:rsidRPr="00FD62AC" w:rsidRDefault="009378D1" w:rsidP="009378D1">
            <w:pPr>
              <w:jc w:val="left"/>
            </w:pPr>
          </w:p>
        </w:tc>
        <w:tc>
          <w:tcPr>
            <w:tcW w:w="3618" w:type="dxa"/>
            <w:shd w:val="clear" w:color="auto" w:fill="000000" w:themeFill="text1"/>
          </w:tcPr>
          <w:p w14:paraId="4A0CAE1D" w14:textId="747E5C3A" w:rsidR="009378D1" w:rsidRPr="00E00C10" w:rsidRDefault="009378D1" w:rsidP="00E00C10">
            <w:pPr>
              <w:jc w:val="left"/>
              <w:rPr>
                <w:b/>
              </w:rPr>
            </w:pPr>
            <w:proofErr w:type="gramStart"/>
            <w:r w:rsidRPr="00386702">
              <w:rPr>
                <w:b/>
              </w:rPr>
              <w:t>catégorie</w:t>
            </w:r>
            <w:proofErr w:type="gramEnd"/>
            <w:r>
              <w:rPr>
                <w:b/>
              </w:rPr>
              <w:t xml:space="preserve"> : </w:t>
            </w:r>
            <w:r w:rsidR="00E00C10">
              <w:rPr>
                <w:b/>
              </w:rPr>
              <w:t>A+</w:t>
            </w:r>
          </w:p>
        </w:tc>
        <w:tc>
          <w:tcPr>
            <w:tcW w:w="3260" w:type="dxa"/>
            <w:vMerge/>
            <w:shd w:val="clear" w:color="auto" w:fill="000000"/>
          </w:tcPr>
          <w:p w14:paraId="63806BD2" w14:textId="77777777" w:rsidR="009378D1" w:rsidRPr="009378D1" w:rsidRDefault="009378D1" w:rsidP="00386702">
            <w:pPr>
              <w:jc w:val="left"/>
              <w:rPr>
                <w:lang w:val="en-GB"/>
              </w:rPr>
            </w:pPr>
          </w:p>
        </w:tc>
      </w:tr>
      <w:tr w:rsidR="00FD62AC" w:rsidRPr="00FD62AC" w14:paraId="1769096C" w14:textId="77777777" w:rsidTr="00386702">
        <w:tc>
          <w:tcPr>
            <w:tcW w:w="2302" w:type="dxa"/>
            <w:gridSpan w:val="2"/>
            <w:shd w:val="clear" w:color="auto" w:fill="009AD7"/>
          </w:tcPr>
          <w:p w14:paraId="52FC6738" w14:textId="6A889E4F" w:rsidR="0005451F" w:rsidRDefault="00675F98" w:rsidP="00386702">
            <w:pPr>
              <w:jc w:val="left"/>
              <w:rPr>
                <w:color w:val="FFFFFF"/>
              </w:rPr>
            </w:pPr>
            <w:proofErr w:type="spellStart"/>
            <w:r>
              <w:rPr>
                <w:color w:val="FFFFFF"/>
              </w:rPr>
              <w:t>Period</w:t>
            </w:r>
            <w:proofErr w:type="spellEnd"/>
            <w:r>
              <w:rPr>
                <w:color w:val="FFFFFF"/>
              </w:rPr>
              <w:t> </w:t>
            </w:r>
          </w:p>
          <w:p w14:paraId="3810AECE" w14:textId="3C04493E" w:rsidR="009378D1" w:rsidRDefault="00E00C10" w:rsidP="00386702">
            <w:pPr>
              <w:jc w:val="left"/>
              <w:rPr>
                <w:color w:val="FFFFFF"/>
              </w:rPr>
            </w:pPr>
            <w:r>
              <w:rPr>
                <w:color w:val="FFFFFF"/>
              </w:rPr>
              <w:t xml:space="preserve">24 </w:t>
            </w:r>
            <w:proofErr w:type="spellStart"/>
            <w:r w:rsidR="00675F98">
              <w:rPr>
                <w:color w:val="FFFFFF"/>
              </w:rPr>
              <w:t>month</w:t>
            </w:r>
            <w:proofErr w:type="spellEnd"/>
            <w:r w:rsidR="00675F98">
              <w:rPr>
                <w:color w:val="FFFFFF"/>
              </w:rPr>
              <w:t xml:space="preserve"> / 2 </w:t>
            </w:r>
            <w:proofErr w:type="spellStart"/>
            <w:r w:rsidR="00675F98">
              <w:rPr>
                <w:color w:val="FFFFFF"/>
              </w:rPr>
              <w:t>years</w:t>
            </w:r>
            <w:proofErr w:type="spellEnd"/>
          </w:p>
          <w:p w14:paraId="1B831B94" w14:textId="77777777" w:rsidR="00FD62AC" w:rsidRPr="00386702" w:rsidRDefault="00FD62AC" w:rsidP="00675F98">
            <w:pPr>
              <w:jc w:val="left"/>
              <w:rPr>
                <w:b/>
                <w:color w:val="FFFFFF"/>
              </w:rPr>
            </w:pPr>
          </w:p>
        </w:tc>
        <w:tc>
          <w:tcPr>
            <w:tcW w:w="3618" w:type="dxa"/>
            <w:shd w:val="clear" w:color="auto" w:fill="009AD7"/>
          </w:tcPr>
          <w:p w14:paraId="0FC5C0BB" w14:textId="1E3C5758" w:rsidR="00E744E4" w:rsidRPr="00386702" w:rsidRDefault="009477C3" w:rsidP="00386702">
            <w:pPr>
              <w:jc w:val="left"/>
              <w:rPr>
                <w:color w:val="FFFFFF"/>
              </w:rPr>
            </w:pPr>
            <w:proofErr w:type="spellStart"/>
            <w:proofErr w:type="gramStart"/>
            <w:r>
              <w:rPr>
                <w:color w:val="FFFFFF"/>
              </w:rPr>
              <w:t>Remuneration</w:t>
            </w:r>
            <w:proofErr w:type="spellEnd"/>
            <w:r w:rsidR="00FD62AC" w:rsidRPr="00386702">
              <w:rPr>
                <w:color w:val="FFFFFF"/>
              </w:rPr>
              <w:t>:</w:t>
            </w:r>
            <w:proofErr w:type="gramEnd"/>
            <w:r w:rsidR="00FD62AC" w:rsidRPr="00386702">
              <w:rPr>
                <w:color w:val="FFFFFF"/>
              </w:rPr>
              <w:t xml:space="preserve"> </w:t>
            </w:r>
          </w:p>
          <w:p w14:paraId="307F6FBF" w14:textId="77777777" w:rsidR="00FD62AC" w:rsidRPr="00386702" w:rsidRDefault="00EB7D97" w:rsidP="0005451F">
            <w:pPr>
              <w:jc w:val="left"/>
              <w:rPr>
                <w:b/>
                <w:color w:val="FFFFFF"/>
              </w:rPr>
            </w:pPr>
            <w:r w:rsidRPr="00485E55">
              <w:rPr>
                <w:b/>
                <w:color w:val="FFFFFF"/>
                <w:spacing w:val="-4"/>
              </w:rPr>
              <w:t>Selon expérience, sur la base de la grille de rémunération en vigueur à l’Université de Lyon</w:t>
            </w:r>
            <w:r w:rsidR="009378D1">
              <w:rPr>
                <w:rStyle w:val="FootnoteReference"/>
                <w:b/>
                <w:color w:val="FFFFFF"/>
                <w:spacing w:val="-4"/>
              </w:rPr>
              <w:footnoteReference w:id="1"/>
            </w:r>
          </w:p>
        </w:tc>
        <w:tc>
          <w:tcPr>
            <w:tcW w:w="3260" w:type="dxa"/>
            <w:shd w:val="clear" w:color="auto" w:fill="009AD7"/>
          </w:tcPr>
          <w:p w14:paraId="23EEB380" w14:textId="5445A458" w:rsidR="00FD62AC" w:rsidRPr="00386702" w:rsidRDefault="009477C3" w:rsidP="009378D1">
            <w:pPr>
              <w:jc w:val="left"/>
              <w:rPr>
                <w:color w:val="FFFFFF"/>
              </w:rPr>
            </w:pPr>
            <w:proofErr w:type="spellStart"/>
            <w:r>
              <w:rPr>
                <w:color w:val="FFFFFF"/>
              </w:rPr>
              <w:t>Starting</w:t>
            </w:r>
            <w:proofErr w:type="spellEnd"/>
            <w:r>
              <w:rPr>
                <w:color w:val="FFFFFF"/>
              </w:rPr>
              <w:t xml:space="preserve"> date</w:t>
            </w:r>
            <w:r w:rsidR="00FD62AC" w:rsidRPr="00386702">
              <w:rPr>
                <w:color w:val="FFFFFF"/>
              </w:rPr>
              <w:t xml:space="preserve"> : </w:t>
            </w:r>
            <w:proofErr w:type="spellStart"/>
            <w:r w:rsidR="00141D65">
              <w:rPr>
                <w:color w:val="FFFFFF"/>
              </w:rPr>
              <w:t>September</w:t>
            </w:r>
            <w:proofErr w:type="spellEnd"/>
            <w:r w:rsidR="00141D65">
              <w:rPr>
                <w:color w:val="FFFFFF"/>
              </w:rPr>
              <w:t xml:space="preserve"> 1, 2022</w:t>
            </w:r>
          </w:p>
        </w:tc>
      </w:tr>
    </w:tbl>
    <w:p w14:paraId="339B387F" w14:textId="77777777" w:rsidR="00FD62AC" w:rsidRPr="00FD62AC" w:rsidRDefault="00FD62AC" w:rsidP="00FD62AC">
      <w:r w:rsidRPr="00FD62AC">
        <w:tab/>
      </w:r>
      <w:r w:rsidRPr="00FD62AC">
        <w:tab/>
      </w:r>
      <w:r w:rsidRPr="00FD62AC">
        <w:tab/>
      </w:r>
    </w:p>
    <w:p w14:paraId="3D62395B" w14:textId="116DF182" w:rsidR="00675F98" w:rsidRPr="00A70209" w:rsidRDefault="00675F98" w:rsidP="00675F98">
      <w:pPr>
        <w:pStyle w:val="NormalWeb"/>
        <w:rPr>
          <w:rFonts w:ascii="Verdana" w:hAnsi="Verdana"/>
          <w:sz w:val="20"/>
          <w:szCs w:val="20"/>
          <w:lang w:val="en-US"/>
        </w:rPr>
      </w:pPr>
      <w:r w:rsidRPr="00A70209">
        <w:rPr>
          <w:rFonts w:ascii="Verdana" w:hAnsi="Verdana"/>
          <w:sz w:val="20"/>
          <w:szCs w:val="20"/>
          <w:lang w:val="en-US"/>
        </w:rPr>
        <w:t xml:space="preserve">The </w:t>
      </w:r>
      <w:proofErr w:type="spellStart"/>
      <w:r w:rsidRPr="00A70209">
        <w:rPr>
          <w:rFonts w:ascii="Verdana" w:hAnsi="Verdana"/>
          <w:sz w:val="20"/>
          <w:szCs w:val="20"/>
          <w:lang w:val="en-US"/>
        </w:rPr>
        <w:t>Université</w:t>
      </w:r>
      <w:proofErr w:type="spellEnd"/>
      <w:r w:rsidRPr="00A70209">
        <w:rPr>
          <w:rFonts w:ascii="Verdana" w:hAnsi="Verdana"/>
          <w:sz w:val="20"/>
          <w:szCs w:val="20"/>
          <w:lang w:val="en-US"/>
        </w:rPr>
        <w:t xml:space="preserve"> de Lyon is a world-class academic site of excellence. </w:t>
      </w:r>
      <w:r w:rsidR="00470239" w:rsidRPr="00A70209">
        <w:rPr>
          <w:rFonts w:ascii="Verdana" w:hAnsi="Verdana"/>
          <w:sz w:val="20"/>
          <w:szCs w:val="20"/>
          <w:lang w:val="en-US"/>
        </w:rPr>
        <w:t>I</w:t>
      </w:r>
      <w:r w:rsidRPr="00A70209">
        <w:rPr>
          <w:rFonts w:ascii="Verdana" w:hAnsi="Verdana"/>
          <w:sz w:val="20"/>
          <w:szCs w:val="20"/>
          <w:lang w:val="en-US"/>
        </w:rPr>
        <w:t xml:space="preserve">t is located </w:t>
      </w:r>
      <w:r w:rsidRPr="00675F98">
        <w:rPr>
          <w:rFonts w:ascii="Tahoma" w:hAnsi="Tahoma" w:cs="Tahoma"/>
          <w:sz w:val="20"/>
          <w:szCs w:val="20"/>
        </w:rPr>
        <w:t>﻿</w:t>
      </w:r>
      <w:r w:rsidRPr="00A70209">
        <w:rPr>
          <w:rFonts w:ascii="Verdana" w:hAnsi="Verdana"/>
          <w:sz w:val="20"/>
          <w:szCs w:val="20"/>
          <w:lang w:val="en-US"/>
        </w:rPr>
        <w:t xml:space="preserve"> at the heart of the Auvergne-Rh</w:t>
      </w:r>
      <w:r w:rsidRPr="00A70209">
        <w:rPr>
          <w:rFonts w:ascii="Verdana" w:hAnsi="Verdana" w:cs="Verdana"/>
          <w:sz w:val="20"/>
          <w:szCs w:val="20"/>
          <w:lang w:val="en-US"/>
        </w:rPr>
        <w:t>ô</w:t>
      </w:r>
      <w:r w:rsidRPr="00A70209">
        <w:rPr>
          <w:rFonts w:ascii="Verdana" w:hAnsi="Verdana"/>
          <w:sz w:val="20"/>
          <w:szCs w:val="20"/>
          <w:lang w:val="en-US"/>
        </w:rPr>
        <w:t>ne-Alpes region, in Lyon &amp; Saint-</w:t>
      </w:r>
      <w:proofErr w:type="gramStart"/>
      <w:r w:rsidRPr="00A70209">
        <w:rPr>
          <w:rFonts w:ascii="Verdana" w:hAnsi="Verdana"/>
          <w:sz w:val="20"/>
          <w:szCs w:val="20"/>
          <w:lang w:val="en-US"/>
        </w:rPr>
        <w:t>Étienne.</w:t>
      </w:r>
      <w:r w:rsidRPr="00675F98">
        <w:rPr>
          <w:rFonts w:ascii="Tahoma" w:hAnsi="Tahoma" w:cs="Tahoma"/>
          <w:sz w:val="20"/>
          <w:szCs w:val="20"/>
        </w:rPr>
        <w:t>﻿</w:t>
      </w:r>
      <w:proofErr w:type="gramEnd"/>
    </w:p>
    <w:p w14:paraId="7C3F22AF" w14:textId="4A5ADB8F" w:rsidR="00675F98" w:rsidRPr="00A70209" w:rsidRDefault="00675F98" w:rsidP="00675F98">
      <w:pPr>
        <w:pStyle w:val="NormalWeb"/>
        <w:rPr>
          <w:rFonts w:ascii="Verdana" w:hAnsi="Verdana"/>
          <w:sz w:val="20"/>
          <w:szCs w:val="20"/>
          <w:lang w:val="en-US"/>
        </w:rPr>
      </w:pPr>
      <w:r w:rsidRPr="00A70209">
        <w:rPr>
          <w:rFonts w:ascii="Verdana" w:hAnsi="Verdana"/>
          <w:sz w:val="20"/>
          <w:szCs w:val="20"/>
          <w:lang w:val="en-US"/>
        </w:rPr>
        <w:t xml:space="preserve">The </w:t>
      </w:r>
      <w:proofErr w:type="spellStart"/>
      <w:r w:rsidRPr="00A70209">
        <w:rPr>
          <w:rFonts w:ascii="Verdana" w:hAnsi="Verdana"/>
          <w:sz w:val="20"/>
          <w:szCs w:val="20"/>
          <w:lang w:val="en-US"/>
        </w:rPr>
        <w:t>Université</w:t>
      </w:r>
      <w:proofErr w:type="spellEnd"/>
      <w:r w:rsidRPr="00A70209">
        <w:rPr>
          <w:rFonts w:ascii="Verdana" w:hAnsi="Verdana"/>
          <w:sz w:val="20"/>
          <w:szCs w:val="20"/>
          <w:lang w:val="en-US"/>
        </w:rPr>
        <w:t xml:space="preserve"> de Lyon, which is structured around </w:t>
      </w:r>
      <w:proofErr w:type="gramStart"/>
      <w:r w:rsidRPr="00A70209">
        <w:rPr>
          <w:rFonts w:ascii="Verdana" w:hAnsi="Verdana"/>
          <w:sz w:val="20"/>
          <w:szCs w:val="20"/>
          <w:lang w:val="en-US"/>
        </w:rPr>
        <w:t>12 member</w:t>
      </w:r>
      <w:proofErr w:type="gramEnd"/>
      <w:r w:rsidRPr="00A70209">
        <w:rPr>
          <w:rFonts w:ascii="Verdana" w:hAnsi="Verdana"/>
          <w:sz w:val="20"/>
          <w:szCs w:val="20"/>
          <w:lang w:val="en-US"/>
        </w:rPr>
        <w:t xml:space="preserve"> institutions and 25 associated institutions, has three major objectives:</w:t>
      </w:r>
    </w:p>
    <w:p w14:paraId="2924FDC3" w14:textId="788F9B68" w:rsidR="00675F98" w:rsidRPr="00A70209" w:rsidRDefault="00675F98" w:rsidP="00675F98">
      <w:pPr>
        <w:pStyle w:val="Paragraphedeliste2"/>
        <w:rPr>
          <w:rFonts w:ascii="Verdana" w:eastAsia="Calibri" w:hAnsi="Verdana" w:cs="Times New Roman"/>
          <w:sz w:val="20"/>
          <w:szCs w:val="20"/>
          <w:lang w:val="en-US"/>
        </w:rPr>
      </w:pPr>
      <w:r w:rsidRPr="00A70209">
        <w:rPr>
          <w:rFonts w:ascii="Verdana" w:eastAsia="Calibri" w:hAnsi="Verdana" w:cs="Times New Roman"/>
          <w:sz w:val="20"/>
          <w:szCs w:val="20"/>
          <w:lang w:val="en-US"/>
        </w:rPr>
        <w:t>To be a major, attractive and responsible university</w:t>
      </w:r>
    </w:p>
    <w:p w14:paraId="3849E98E" w14:textId="4F516002" w:rsidR="00675F98" w:rsidRPr="00A70209" w:rsidRDefault="00675F98" w:rsidP="00675F98">
      <w:pPr>
        <w:pStyle w:val="Paragraphedeliste2"/>
        <w:rPr>
          <w:rFonts w:ascii="Verdana" w:eastAsia="Calibri" w:hAnsi="Verdana" w:cs="Times New Roman"/>
          <w:sz w:val="20"/>
          <w:szCs w:val="20"/>
          <w:lang w:val="en-US"/>
        </w:rPr>
      </w:pPr>
      <w:r w:rsidRPr="00A70209">
        <w:rPr>
          <w:rFonts w:ascii="Verdana" w:eastAsia="Calibri" w:hAnsi="Verdana" w:cs="Times New Roman"/>
          <w:sz w:val="20"/>
          <w:szCs w:val="20"/>
          <w:lang w:val="en-US"/>
        </w:rPr>
        <w:t>To provide outstanding training and research opportunities</w:t>
      </w:r>
    </w:p>
    <w:p w14:paraId="1AA5CCE6" w14:textId="40F1F3B4" w:rsidR="00675F98" w:rsidRPr="00A70209" w:rsidRDefault="00675F98" w:rsidP="00675F98">
      <w:pPr>
        <w:pStyle w:val="Paragraphedeliste2"/>
        <w:rPr>
          <w:rFonts w:ascii="Verdana" w:eastAsia="Calibri" w:hAnsi="Verdana" w:cs="Times New Roman"/>
          <w:sz w:val="20"/>
          <w:lang w:val="en-US"/>
        </w:rPr>
      </w:pPr>
      <w:r w:rsidRPr="00A70209">
        <w:rPr>
          <w:rFonts w:ascii="Verdana" w:eastAsia="Calibri" w:hAnsi="Verdana" w:cs="Times New Roman"/>
          <w:sz w:val="20"/>
          <w:lang w:val="en-US"/>
        </w:rPr>
        <w:t>To develop and promote the dynamics of the Lyon Saint-Etienne site</w:t>
      </w:r>
    </w:p>
    <w:p w14:paraId="1D1F05C7" w14:textId="77777777" w:rsidR="00675F98" w:rsidRPr="00A70209" w:rsidRDefault="00675F98" w:rsidP="00675F98">
      <w:pPr>
        <w:pStyle w:val="Paragraphedeliste2"/>
        <w:numPr>
          <w:ilvl w:val="0"/>
          <w:numId w:val="0"/>
        </w:numPr>
        <w:ind w:left="567"/>
        <w:rPr>
          <w:rFonts w:ascii="Verdana" w:eastAsia="Calibri" w:hAnsi="Verdana" w:cs="Times New Roman"/>
          <w:sz w:val="20"/>
          <w:lang w:val="en-US"/>
        </w:rPr>
      </w:pPr>
    </w:p>
    <w:p w14:paraId="6362BEFC" w14:textId="77777777" w:rsidR="00E00C10" w:rsidRPr="00A70209" w:rsidRDefault="00E00C10" w:rsidP="00E00C10">
      <w:pPr>
        <w:pStyle w:val="Paragraphedeliste2"/>
        <w:numPr>
          <w:ilvl w:val="0"/>
          <w:numId w:val="0"/>
        </w:numPr>
        <w:rPr>
          <w:rFonts w:ascii="Verdana" w:hAnsi="Verdana"/>
          <w:sz w:val="20"/>
          <w:szCs w:val="20"/>
          <w:lang w:val="en-US"/>
        </w:rPr>
      </w:pPr>
    </w:p>
    <w:p w14:paraId="6BAE2DC5" w14:textId="32D2FDE3" w:rsidR="00E00C10" w:rsidRPr="00A70209" w:rsidRDefault="00E00C10" w:rsidP="00E00C10">
      <w:pPr>
        <w:pStyle w:val="Paragraphedeliste2"/>
        <w:numPr>
          <w:ilvl w:val="0"/>
          <w:numId w:val="0"/>
        </w:numPr>
        <w:rPr>
          <w:rFonts w:ascii="Verdana" w:hAnsi="Verdana"/>
          <w:b/>
          <w:sz w:val="20"/>
          <w:szCs w:val="20"/>
          <w:lang w:val="en-US"/>
        </w:rPr>
      </w:pPr>
      <w:r w:rsidRPr="00A70209">
        <w:rPr>
          <w:rFonts w:ascii="Verdana" w:hAnsi="Verdana"/>
          <w:b/>
          <w:sz w:val="20"/>
          <w:szCs w:val="20"/>
          <w:lang w:val="en-US"/>
        </w:rPr>
        <w:t xml:space="preserve">Description of </w:t>
      </w:r>
      <w:proofErr w:type="spellStart"/>
      <w:r w:rsidRPr="00A70209">
        <w:rPr>
          <w:rFonts w:ascii="Verdana" w:hAnsi="Verdana"/>
          <w:b/>
          <w:sz w:val="20"/>
          <w:szCs w:val="20"/>
          <w:lang w:val="en-US"/>
        </w:rPr>
        <w:t>LabEx</w:t>
      </w:r>
      <w:proofErr w:type="spellEnd"/>
      <w:r w:rsidRPr="00A70209">
        <w:rPr>
          <w:rFonts w:ascii="Verdana" w:hAnsi="Verdana"/>
          <w:b/>
          <w:sz w:val="20"/>
          <w:szCs w:val="20"/>
          <w:lang w:val="en-US"/>
        </w:rPr>
        <w:t xml:space="preserve"> LIO</w:t>
      </w:r>
    </w:p>
    <w:p w14:paraId="141EBD81" w14:textId="77777777" w:rsidR="00E00C10" w:rsidRPr="00A70209" w:rsidRDefault="00E00C10" w:rsidP="00E00C10">
      <w:pPr>
        <w:pStyle w:val="Paragraphedeliste2"/>
        <w:numPr>
          <w:ilvl w:val="0"/>
          <w:numId w:val="0"/>
        </w:numPr>
        <w:rPr>
          <w:rFonts w:ascii="Verdana" w:hAnsi="Verdana"/>
          <w:sz w:val="20"/>
          <w:szCs w:val="20"/>
          <w:lang w:val="en-US"/>
        </w:rPr>
      </w:pPr>
    </w:p>
    <w:p w14:paraId="7A58B6BB" w14:textId="77777777" w:rsidR="00E00C10" w:rsidRPr="00E00C10" w:rsidRDefault="00E00C10" w:rsidP="00E00C10">
      <w:pPr>
        <w:pStyle w:val="Paragraphedeliste2"/>
        <w:numPr>
          <w:ilvl w:val="0"/>
          <w:numId w:val="0"/>
        </w:numPr>
        <w:rPr>
          <w:rFonts w:ascii="Verdana" w:hAnsi="Verdana"/>
          <w:sz w:val="20"/>
          <w:szCs w:val="20"/>
          <w:lang w:val="en-GB"/>
        </w:rPr>
      </w:pPr>
      <w:r w:rsidRPr="00E00C10">
        <w:rPr>
          <w:rFonts w:ascii="Verdana" w:hAnsi="Verdana"/>
          <w:sz w:val="20"/>
          <w:szCs w:val="20"/>
          <w:lang w:val="en-GB"/>
        </w:rPr>
        <w:t xml:space="preserve">In 2011, The Lyon Institute of Origins </w:t>
      </w:r>
      <w:proofErr w:type="spellStart"/>
      <w:r w:rsidRPr="00E00C10">
        <w:rPr>
          <w:rFonts w:ascii="Verdana" w:hAnsi="Verdana"/>
          <w:sz w:val="20"/>
          <w:szCs w:val="20"/>
          <w:lang w:val="en-GB"/>
        </w:rPr>
        <w:t>LabEx</w:t>
      </w:r>
      <w:proofErr w:type="spellEnd"/>
      <w:r w:rsidRPr="00E00C10">
        <w:rPr>
          <w:rFonts w:ascii="Verdana" w:hAnsi="Verdana"/>
          <w:sz w:val="20"/>
          <w:szCs w:val="20"/>
          <w:lang w:val="en-GB"/>
        </w:rPr>
        <w:t xml:space="preserve"> was selected following the first “Laboratory of Excellence” call for projects, part of the “</w:t>
      </w:r>
      <w:proofErr w:type="spellStart"/>
      <w:r w:rsidRPr="00E00C10">
        <w:rPr>
          <w:rFonts w:ascii="Verdana" w:hAnsi="Verdana"/>
          <w:sz w:val="20"/>
          <w:szCs w:val="20"/>
          <w:lang w:val="en-GB"/>
        </w:rPr>
        <w:t>Investissement</w:t>
      </w:r>
      <w:proofErr w:type="spellEnd"/>
      <w:r w:rsidRPr="00E00C10">
        <w:rPr>
          <w:rFonts w:ascii="Verdana" w:hAnsi="Verdana"/>
          <w:sz w:val="20"/>
          <w:szCs w:val="20"/>
          <w:lang w:val="en-GB"/>
        </w:rPr>
        <w:t xml:space="preserve"> </w:t>
      </w:r>
      <w:proofErr w:type="spellStart"/>
      <w:r w:rsidRPr="00E00C10">
        <w:rPr>
          <w:rFonts w:ascii="Verdana" w:hAnsi="Verdana"/>
          <w:sz w:val="20"/>
          <w:szCs w:val="20"/>
          <w:lang w:val="en-GB"/>
        </w:rPr>
        <w:t>d’Avenir</w:t>
      </w:r>
      <w:proofErr w:type="spellEnd"/>
      <w:r w:rsidRPr="00E00C10">
        <w:rPr>
          <w:rFonts w:ascii="Verdana" w:hAnsi="Verdana"/>
          <w:sz w:val="20"/>
          <w:szCs w:val="20"/>
          <w:lang w:val="en-GB"/>
        </w:rPr>
        <w:t xml:space="preserve">” program for forward-looking research. It is one of 12 </w:t>
      </w:r>
      <w:proofErr w:type="spellStart"/>
      <w:r w:rsidRPr="00E00C10">
        <w:rPr>
          <w:rFonts w:ascii="Verdana" w:hAnsi="Verdana"/>
          <w:sz w:val="20"/>
          <w:szCs w:val="20"/>
          <w:lang w:val="en-GB"/>
        </w:rPr>
        <w:t>LabExes</w:t>
      </w:r>
      <w:proofErr w:type="spellEnd"/>
      <w:r w:rsidRPr="00E00C10">
        <w:rPr>
          <w:rFonts w:ascii="Verdana" w:hAnsi="Verdana"/>
          <w:sz w:val="20"/>
          <w:szCs w:val="20"/>
          <w:lang w:val="en-GB"/>
        </w:rPr>
        <w:t xml:space="preserve"> supported by the University of Lyon community of universities and establishments (COMUE). LIO brings together more than 200 elite researchers recruited throughout the word and forming 18 research teams from four laboratories in the Rhône-Alps region, all leaders in their fields, under the auspices of the University Claude Bernard Lyon 1 (UCBL), the Ecole </w:t>
      </w:r>
      <w:proofErr w:type="spellStart"/>
      <w:r w:rsidRPr="00E00C10">
        <w:rPr>
          <w:rFonts w:ascii="Verdana" w:hAnsi="Verdana"/>
          <w:sz w:val="20"/>
          <w:szCs w:val="20"/>
          <w:lang w:val="en-GB"/>
        </w:rPr>
        <w:t>Normale</w:t>
      </w:r>
      <w:proofErr w:type="spellEnd"/>
      <w:r w:rsidRPr="00E00C10">
        <w:rPr>
          <w:rFonts w:ascii="Verdana" w:hAnsi="Verdana"/>
          <w:sz w:val="20"/>
          <w:szCs w:val="20"/>
          <w:lang w:val="en-GB"/>
        </w:rPr>
        <w:t xml:space="preserve"> </w:t>
      </w:r>
      <w:proofErr w:type="spellStart"/>
      <w:r w:rsidRPr="00E00C10">
        <w:rPr>
          <w:rFonts w:ascii="Verdana" w:hAnsi="Verdana"/>
          <w:sz w:val="20"/>
          <w:szCs w:val="20"/>
          <w:lang w:val="en-GB"/>
        </w:rPr>
        <w:t>Supérieure</w:t>
      </w:r>
      <w:proofErr w:type="spellEnd"/>
      <w:r w:rsidRPr="00E00C10">
        <w:rPr>
          <w:rFonts w:ascii="Verdana" w:hAnsi="Verdana"/>
          <w:sz w:val="20"/>
          <w:szCs w:val="20"/>
          <w:lang w:val="en-GB"/>
        </w:rPr>
        <w:t xml:space="preserve"> de Lyon, and the CNRS. LIO’s goal is to explore questions about our origins, operating in a broad field of study that ranges from particle physics to geophysics, and includes cosmology, astrophysics, planetology and life.</w:t>
      </w:r>
    </w:p>
    <w:p w14:paraId="21F3EB9F" w14:textId="2CE71DD9" w:rsidR="00FD62AC" w:rsidRPr="00A70209" w:rsidRDefault="00FD62AC" w:rsidP="00FD62AC">
      <w:pPr>
        <w:rPr>
          <w:lang w:val="en-US"/>
        </w:rPr>
      </w:pPr>
    </w:p>
    <w:p w14:paraId="3970CD4C" w14:textId="77777777" w:rsidR="00E00C10" w:rsidRPr="00A70209" w:rsidRDefault="00E00C10" w:rsidP="00FD62AC">
      <w:pPr>
        <w:rPr>
          <w:lang w:val="en-US"/>
        </w:rPr>
      </w:pPr>
    </w:p>
    <w:p w14:paraId="6134D950" w14:textId="597342CD" w:rsidR="00BE72D7" w:rsidRDefault="00E00C10" w:rsidP="006977C2">
      <w:pPr>
        <w:pStyle w:val="Heading2"/>
      </w:pPr>
      <w:r>
        <w:t>JOB DESCRIPTION</w:t>
      </w:r>
    </w:p>
    <w:p w14:paraId="59B2BC8B" w14:textId="006BA107" w:rsidR="006977C2" w:rsidRDefault="006977C2" w:rsidP="00B46F12"/>
    <w:p w14:paraId="3C0D38F9" w14:textId="1C9E3805" w:rsidR="006977C2" w:rsidRPr="00534F5E" w:rsidRDefault="006977C2" w:rsidP="00B46F12">
      <w:pPr>
        <w:rPr>
          <w:rStyle w:val="Heading3Char"/>
          <w:rFonts w:eastAsia="Calibri"/>
          <w:b w:val="0"/>
          <w:highlight w:val="yellow"/>
          <w:lang w:val="en-US"/>
        </w:rPr>
      </w:pPr>
      <w:r w:rsidRPr="00291C76">
        <w:rPr>
          <w:rStyle w:val="Heading3Char"/>
          <w:rFonts w:eastAsia="Calibri"/>
          <w:lang w:val="en-US"/>
        </w:rPr>
        <w:t>Supervisor:</w:t>
      </w:r>
      <w:r w:rsidR="00A70209" w:rsidRPr="00291C76">
        <w:rPr>
          <w:rStyle w:val="Heading3Char"/>
          <w:rFonts w:eastAsia="Calibri"/>
          <w:lang w:val="en-US"/>
        </w:rPr>
        <w:t xml:space="preserve"> </w:t>
      </w:r>
      <w:proofErr w:type="spellStart"/>
      <w:proofErr w:type="gramStart"/>
      <w:r w:rsidR="00A70209" w:rsidRPr="00534F5E">
        <w:rPr>
          <w:rStyle w:val="Heading3Char"/>
          <w:rFonts w:eastAsia="Calibri"/>
          <w:b w:val="0"/>
          <w:sz w:val="20"/>
          <w:szCs w:val="20"/>
          <w:lang w:val="en-US"/>
        </w:rPr>
        <w:t>S.Durand</w:t>
      </w:r>
      <w:proofErr w:type="spellEnd"/>
      <w:proofErr w:type="gramEnd"/>
      <w:r w:rsidR="00534F5E" w:rsidRPr="00534F5E">
        <w:rPr>
          <w:rStyle w:val="Heading3Char"/>
          <w:rFonts w:eastAsia="Calibri"/>
          <w:b w:val="0"/>
          <w:sz w:val="20"/>
          <w:szCs w:val="20"/>
          <w:lang w:val="en-US"/>
        </w:rPr>
        <w:t xml:space="preserve"> (LGL-TPE)</w:t>
      </w:r>
      <w:r w:rsidR="00A70209" w:rsidRPr="00534F5E">
        <w:rPr>
          <w:rStyle w:val="Heading3Char"/>
          <w:rFonts w:eastAsia="Calibri"/>
          <w:b w:val="0"/>
          <w:sz w:val="20"/>
          <w:szCs w:val="20"/>
          <w:lang w:val="en-US"/>
        </w:rPr>
        <w:t xml:space="preserve">, B. </w:t>
      </w:r>
      <w:proofErr w:type="spellStart"/>
      <w:r w:rsidR="00A70209" w:rsidRPr="00534F5E">
        <w:rPr>
          <w:rStyle w:val="Heading3Char"/>
          <w:rFonts w:eastAsia="Calibri"/>
          <w:b w:val="0"/>
          <w:sz w:val="20"/>
          <w:szCs w:val="20"/>
          <w:lang w:val="en-US"/>
        </w:rPr>
        <w:t>Gardonio</w:t>
      </w:r>
      <w:proofErr w:type="spellEnd"/>
      <w:r w:rsidR="00534F5E" w:rsidRPr="00534F5E">
        <w:rPr>
          <w:rStyle w:val="Heading3Char"/>
          <w:rFonts w:eastAsia="Calibri"/>
          <w:b w:val="0"/>
          <w:sz w:val="20"/>
          <w:szCs w:val="20"/>
          <w:lang w:val="en-US"/>
        </w:rPr>
        <w:t xml:space="preserve"> (LGL-TPE)</w:t>
      </w:r>
      <w:r w:rsidR="00A70209" w:rsidRPr="00534F5E">
        <w:rPr>
          <w:rStyle w:val="Heading3Char"/>
          <w:rFonts w:eastAsia="Calibri"/>
          <w:b w:val="0"/>
          <w:sz w:val="20"/>
          <w:szCs w:val="20"/>
          <w:lang w:val="en-US"/>
        </w:rPr>
        <w:t>, E. Bayard</w:t>
      </w:r>
      <w:r w:rsidR="00534F5E" w:rsidRPr="00534F5E">
        <w:rPr>
          <w:rStyle w:val="Heading3Char"/>
          <w:rFonts w:eastAsia="Calibri"/>
          <w:b w:val="0"/>
          <w:sz w:val="20"/>
          <w:szCs w:val="20"/>
          <w:lang w:val="en-US"/>
        </w:rPr>
        <w:t xml:space="preserve"> (LPENS)</w:t>
      </w:r>
      <w:r w:rsidR="00A70209" w:rsidRPr="00534F5E">
        <w:rPr>
          <w:rStyle w:val="Heading3Char"/>
          <w:rFonts w:eastAsia="Calibri"/>
          <w:b w:val="0"/>
          <w:sz w:val="20"/>
          <w:szCs w:val="20"/>
          <w:lang w:val="en-US"/>
        </w:rPr>
        <w:t>, O. Ramos</w:t>
      </w:r>
      <w:r w:rsidR="00534F5E" w:rsidRPr="00534F5E">
        <w:rPr>
          <w:rStyle w:val="Heading3Char"/>
          <w:rFonts w:eastAsia="Calibri"/>
          <w:b w:val="0"/>
          <w:sz w:val="20"/>
          <w:szCs w:val="20"/>
          <w:lang w:val="en-US"/>
        </w:rPr>
        <w:t xml:space="preserve"> (ILM)</w:t>
      </w:r>
    </w:p>
    <w:p w14:paraId="4A1F50F8" w14:textId="77777777" w:rsidR="006977C2" w:rsidRPr="00A70209" w:rsidRDefault="006977C2" w:rsidP="00B46F12">
      <w:pPr>
        <w:rPr>
          <w:rStyle w:val="Heading3Char"/>
          <w:rFonts w:eastAsia="Calibri"/>
          <w:highlight w:val="yellow"/>
          <w:lang w:val="en-US"/>
        </w:rPr>
      </w:pPr>
    </w:p>
    <w:p w14:paraId="7AA37539" w14:textId="140EEA3A" w:rsidR="00174671" w:rsidRPr="00534F5E" w:rsidRDefault="00E00C10" w:rsidP="00BE72D7">
      <w:pPr>
        <w:rPr>
          <w:rFonts w:asciiTheme="minorHAnsi" w:hAnsiTheme="minorHAnsi"/>
          <w:bCs/>
          <w:sz w:val="22"/>
          <w:highlight w:val="yellow"/>
        </w:rPr>
      </w:pPr>
      <w:r w:rsidRPr="00291C76">
        <w:rPr>
          <w:rStyle w:val="Heading3Char"/>
          <w:rFonts w:eastAsia="Calibri"/>
        </w:rPr>
        <w:t xml:space="preserve">Job </w:t>
      </w:r>
      <w:proofErr w:type="gramStart"/>
      <w:r w:rsidRPr="00291C76">
        <w:rPr>
          <w:rStyle w:val="Heading3Char"/>
          <w:rFonts w:eastAsia="Calibri"/>
        </w:rPr>
        <w:t>location</w:t>
      </w:r>
      <w:r w:rsidR="00F95FC3" w:rsidRPr="00291C76">
        <w:rPr>
          <w:rStyle w:val="Heading3Char"/>
          <w:rFonts w:eastAsia="Calibri"/>
        </w:rPr>
        <w:t>:</w:t>
      </w:r>
      <w:proofErr w:type="gramEnd"/>
      <w:r w:rsidR="00F95FC3" w:rsidRPr="00291C76">
        <w:rPr>
          <w:rStyle w:val="Heading3Char"/>
          <w:rFonts w:eastAsia="Calibri"/>
        </w:rPr>
        <w:t xml:space="preserve"> </w:t>
      </w:r>
      <w:r w:rsidR="00534F5E" w:rsidRPr="00534F5E">
        <w:rPr>
          <w:szCs w:val="20"/>
        </w:rPr>
        <w:t>LGL-TPE, Cam</w:t>
      </w:r>
      <w:r w:rsidR="00116FC2">
        <w:rPr>
          <w:szCs w:val="20"/>
        </w:rPr>
        <w:t>p</w:t>
      </w:r>
      <w:r w:rsidR="00534F5E" w:rsidRPr="00534F5E">
        <w:rPr>
          <w:szCs w:val="20"/>
        </w:rPr>
        <w:t>us La</w:t>
      </w:r>
      <w:r w:rsidR="00534F5E">
        <w:rPr>
          <w:szCs w:val="20"/>
        </w:rPr>
        <w:t xml:space="preserve"> </w:t>
      </w:r>
      <w:proofErr w:type="spellStart"/>
      <w:r w:rsidR="00534F5E">
        <w:rPr>
          <w:szCs w:val="20"/>
        </w:rPr>
        <w:t>doua</w:t>
      </w:r>
      <w:proofErr w:type="spellEnd"/>
      <w:r w:rsidR="00534F5E">
        <w:rPr>
          <w:szCs w:val="20"/>
        </w:rPr>
        <w:t>, bâtiment Géode, 2 rue Raphaël Dubois 69100 Villeurbanne</w:t>
      </w:r>
    </w:p>
    <w:p w14:paraId="14A3F5B2" w14:textId="0F3225BA" w:rsidR="00FD62AC" w:rsidRPr="00291C76" w:rsidRDefault="00754E5F" w:rsidP="00174671">
      <w:pPr>
        <w:pStyle w:val="Heading3"/>
        <w:rPr>
          <w:lang w:val="en-US"/>
        </w:rPr>
      </w:pPr>
      <w:r w:rsidRPr="00291C76">
        <w:rPr>
          <w:lang w:val="en-US"/>
        </w:rPr>
        <w:t>Research project:</w:t>
      </w:r>
      <w:r w:rsidR="00534F5E" w:rsidRPr="00291C76">
        <w:rPr>
          <w:lang w:val="en-US"/>
        </w:rPr>
        <w:t xml:space="preserve"> </w:t>
      </w:r>
    </w:p>
    <w:p w14:paraId="11DE00AD" w14:textId="24B5F938" w:rsidR="00534F5E" w:rsidRPr="00534F5E" w:rsidRDefault="00534F5E" w:rsidP="00534F5E">
      <w:pPr>
        <w:rPr>
          <w:rFonts w:eastAsia="Times New Roman" w:cs="Calibri"/>
          <w:b/>
          <w:szCs w:val="20"/>
        </w:rPr>
      </w:pPr>
      <w:proofErr w:type="spellStart"/>
      <w:r w:rsidRPr="00534F5E">
        <w:rPr>
          <w:rFonts w:eastAsia="Times New Roman" w:cs="Calibri"/>
          <w:b/>
          <w:szCs w:val="20"/>
        </w:rPr>
        <w:t>Context</w:t>
      </w:r>
      <w:proofErr w:type="spellEnd"/>
    </w:p>
    <w:p w14:paraId="25896A9F" w14:textId="77777777" w:rsidR="00534F5E" w:rsidRPr="00534F5E" w:rsidRDefault="00534F5E" w:rsidP="00534F5E">
      <w:pPr>
        <w:rPr>
          <w:rFonts w:eastAsia="Times New Roman" w:cs="Calibri"/>
          <w:szCs w:val="20"/>
          <w:lang w:val="en-US"/>
        </w:rPr>
      </w:pPr>
      <w:r w:rsidRPr="00534F5E">
        <w:rPr>
          <w:rFonts w:eastAsia="Times New Roman" w:cs="Calibri"/>
          <w:szCs w:val="20"/>
          <w:lang w:val="en-US"/>
        </w:rPr>
        <w:t>Since the first earthquake recording in 1884, the development and improvement of seismic networks provide 50 years of instrumental recordings of Earth's seismicity to seismologists. This is a gold mine that is currently investigated to understand earthquake processes and their origin. Many information and models have already been extracted, such as the so-called Gutenberg-Richter law which states that the probability of an earthquake, P(M&gt;M</w:t>
      </w:r>
      <w:r w:rsidRPr="00534F5E">
        <w:rPr>
          <w:rFonts w:eastAsia="Times New Roman" w:cs="Calibri"/>
          <w:szCs w:val="20"/>
          <w:vertAlign w:val="subscript"/>
          <w:lang w:val="en-US"/>
        </w:rPr>
        <w:t>0</w:t>
      </w:r>
      <w:r w:rsidRPr="00534F5E">
        <w:rPr>
          <w:rFonts w:eastAsia="Times New Roman" w:cs="Calibri"/>
          <w:szCs w:val="20"/>
          <w:lang w:val="en-US"/>
        </w:rPr>
        <w:t>), of a given energy, M, follows an exponential law such that log(P(M&gt;M</w:t>
      </w:r>
      <w:r w:rsidRPr="00534F5E">
        <w:rPr>
          <w:rFonts w:eastAsia="Times New Roman" w:cs="Calibri"/>
          <w:szCs w:val="20"/>
          <w:vertAlign w:val="subscript"/>
          <w:lang w:val="en-US"/>
        </w:rPr>
        <w:t>0</w:t>
      </w:r>
      <w:proofErr w:type="gramStart"/>
      <w:r w:rsidRPr="00534F5E">
        <w:rPr>
          <w:rFonts w:eastAsia="Times New Roman" w:cs="Calibri"/>
          <w:szCs w:val="20"/>
          <w:lang w:val="en-US"/>
        </w:rPr>
        <w:t>))=</w:t>
      </w:r>
      <w:proofErr w:type="gramEnd"/>
      <w:r w:rsidRPr="00534F5E">
        <w:rPr>
          <w:rFonts w:eastAsia="Times New Roman" w:cs="Calibri"/>
          <w:szCs w:val="20"/>
          <w:lang w:val="en-US"/>
        </w:rPr>
        <w:t>-</w:t>
      </w:r>
      <w:proofErr w:type="spellStart"/>
      <w:r w:rsidRPr="00534F5E">
        <w:rPr>
          <w:rFonts w:eastAsia="Times New Roman" w:cs="Calibri"/>
          <w:szCs w:val="20"/>
          <w:lang w:val="en-US"/>
        </w:rPr>
        <w:t>bM+a</w:t>
      </w:r>
      <w:proofErr w:type="spellEnd"/>
      <w:r w:rsidRPr="00534F5E">
        <w:rPr>
          <w:rFonts w:eastAsia="Times New Roman" w:cs="Calibri"/>
          <w:szCs w:val="20"/>
          <w:lang w:val="en-US"/>
        </w:rPr>
        <w:t xml:space="preserve">. The slope of this law, called "b-value", is investigated to produce seismic hazard maps which are used for building construction. As a result, a wrong estimation of this parameter can have catastrophic human and economic consequences. The way it is currently estimated relies on strong </w:t>
      </w:r>
      <w:r w:rsidRPr="00534F5E">
        <w:rPr>
          <w:rFonts w:eastAsia="Times New Roman" w:cs="Calibri"/>
          <w:i/>
          <w:szCs w:val="20"/>
          <w:lang w:val="en-US"/>
        </w:rPr>
        <w:t>a priori</w:t>
      </w:r>
      <w:r w:rsidRPr="00534F5E">
        <w:rPr>
          <w:rFonts w:eastAsia="Times New Roman" w:cs="Calibri"/>
          <w:szCs w:val="20"/>
          <w:lang w:val="en-US"/>
        </w:rPr>
        <w:t xml:space="preserve"> choices and neglects time variations even though we know they exist</w:t>
      </w:r>
      <w:r w:rsidRPr="00534F5E">
        <w:rPr>
          <w:rFonts w:eastAsia="Times New Roman" w:cs="Calibri"/>
          <w:szCs w:val="20"/>
          <w:vertAlign w:val="superscript"/>
          <w:lang w:val="en-US"/>
        </w:rPr>
        <w:t>1</w:t>
      </w:r>
      <w:r w:rsidRPr="00534F5E">
        <w:rPr>
          <w:rFonts w:eastAsia="Times New Roman" w:cs="Calibri"/>
          <w:szCs w:val="20"/>
          <w:lang w:val="en-US"/>
        </w:rPr>
        <w:t xml:space="preserve">. In that context we have developed a Bayesian approach able to detect spatial and time variations of the "b-value" avoiding these strong </w:t>
      </w:r>
      <w:r w:rsidRPr="00534F5E">
        <w:rPr>
          <w:rFonts w:eastAsia="Times New Roman" w:cs="Calibri"/>
          <w:i/>
          <w:szCs w:val="20"/>
          <w:lang w:val="en-US"/>
        </w:rPr>
        <w:t>a priori</w:t>
      </w:r>
      <w:r w:rsidRPr="00534F5E">
        <w:rPr>
          <w:rFonts w:eastAsia="Times New Roman" w:cs="Calibri"/>
          <w:szCs w:val="20"/>
          <w:lang w:val="en-US"/>
        </w:rPr>
        <w:t xml:space="preserve"> assumptions and which properly estimates the uncertainties on the inferred parameters.</w:t>
      </w:r>
    </w:p>
    <w:p w14:paraId="23CC17ED" w14:textId="77777777" w:rsidR="00534F5E" w:rsidRPr="00534F5E" w:rsidRDefault="00534F5E" w:rsidP="00534F5E">
      <w:pPr>
        <w:rPr>
          <w:rFonts w:cs="Calibri"/>
          <w:szCs w:val="20"/>
          <w:lang w:val="en-US"/>
        </w:rPr>
      </w:pPr>
      <w:r w:rsidRPr="00534F5E">
        <w:rPr>
          <w:rFonts w:eastAsia="Times New Roman" w:cs="Calibri"/>
          <w:szCs w:val="20"/>
          <w:lang w:val="en-US"/>
        </w:rPr>
        <w:t xml:space="preserve">In addition, physicists also study earthquake processes through experimental apparatus and physical approach, trying to link earthquake origin to physical parameters in a well constrained environment. </w:t>
      </w:r>
      <w:r w:rsidRPr="00534F5E">
        <w:rPr>
          <w:rFonts w:cs="Calibri"/>
          <w:szCs w:val="20"/>
          <w:lang w:val="en-US"/>
        </w:rPr>
        <w:t xml:space="preserve">The group of E. </w:t>
      </w:r>
      <w:proofErr w:type="spellStart"/>
      <w:r w:rsidRPr="00534F5E">
        <w:rPr>
          <w:rFonts w:cs="Calibri"/>
          <w:szCs w:val="20"/>
          <w:lang w:val="en-US"/>
        </w:rPr>
        <w:t>Bayart</w:t>
      </w:r>
      <w:proofErr w:type="spellEnd"/>
      <w:r w:rsidRPr="00534F5E">
        <w:rPr>
          <w:rFonts w:cs="Calibri"/>
          <w:szCs w:val="20"/>
          <w:lang w:val="en-US"/>
        </w:rPr>
        <w:t xml:space="preserve"> (LPENSL) focuses on ruptures propagation along a highly confined gouge layer</w:t>
      </w:r>
      <w:r w:rsidRPr="00534F5E">
        <w:rPr>
          <w:rFonts w:cs="Calibri"/>
          <w:szCs w:val="20"/>
          <w:vertAlign w:val="superscript"/>
          <w:lang w:val="en-US"/>
        </w:rPr>
        <w:t>2</w:t>
      </w:r>
      <w:r w:rsidRPr="00534F5E">
        <w:rPr>
          <w:rFonts w:cs="Calibri"/>
          <w:szCs w:val="20"/>
          <w:lang w:val="en-US"/>
        </w:rPr>
        <w:t xml:space="preserve"> thanks to a setup that they developed and which enables the detection of smaller ruptures preceding and succeeding a main event. In parallel, </w:t>
      </w:r>
      <w:r w:rsidRPr="00534F5E">
        <w:rPr>
          <w:rFonts w:eastAsia="Times New Roman" w:cs="Calibri"/>
          <w:szCs w:val="20"/>
          <w:lang w:val="en-US"/>
        </w:rPr>
        <w:t>the group of O. Ramos (ILM) developed an experimental system able to reproduce in details and with millions of events, the main statistical relations describing seismicity</w:t>
      </w:r>
      <w:r w:rsidRPr="00534F5E">
        <w:rPr>
          <w:rFonts w:eastAsia="Times New Roman" w:cs="Calibri"/>
          <w:szCs w:val="20"/>
          <w:vertAlign w:val="superscript"/>
          <w:lang w:val="en-US"/>
        </w:rPr>
        <w:t>3</w:t>
      </w:r>
      <w:r w:rsidRPr="00534F5E">
        <w:rPr>
          <w:rFonts w:cs="Calibri"/>
          <w:szCs w:val="20"/>
          <w:lang w:val="en-US"/>
        </w:rPr>
        <w:t xml:space="preserve">. </w:t>
      </w:r>
    </w:p>
    <w:p w14:paraId="67BEA17B" w14:textId="77777777" w:rsidR="00534F5E" w:rsidRPr="00534F5E" w:rsidRDefault="00534F5E" w:rsidP="00534F5E">
      <w:pPr>
        <w:rPr>
          <w:rFonts w:eastAsia="Times New Roman" w:cs="Calibri"/>
          <w:szCs w:val="20"/>
          <w:lang w:val="en-US"/>
        </w:rPr>
      </w:pPr>
      <w:r w:rsidRPr="00534F5E">
        <w:rPr>
          <w:rFonts w:eastAsia="Times New Roman" w:cs="Calibri"/>
          <w:szCs w:val="20"/>
          <w:lang w:val="en-US"/>
        </w:rPr>
        <w:t>Due to the scale difference, the comparison of the rupture processes observed on natural faults and in laboratory experiments is not straight forward. Only a statistical approach can fill this gap. Therefore, the goal of this project is to link experiments and observations through a novel Bayesian approach to get a physical understanding of the b-value variations.</w:t>
      </w:r>
    </w:p>
    <w:p w14:paraId="1745E957" w14:textId="77777777" w:rsidR="00534F5E" w:rsidRPr="00534F5E" w:rsidRDefault="00534F5E" w:rsidP="00534F5E">
      <w:pPr>
        <w:rPr>
          <w:rFonts w:eastAsia="Times New Roman" w:cs="Calibri"/>
          <w:szCs w:val="20"/>
          <w:lang w:val="en-US"/>
        </w:rPr>
      </w:pPr>
    </w:p>
    <w:p w14:paraId="70157988" w14:textId="77777777" w:rsidR="00534F5E" w:rsidRPr="00534F5E" w:rsidRDefault="00534F5E" w:rsidP="00534F5E">
      <w:pPr>
        <w:rPr>
          <w:rFonts w:eastAsia="Times New Roman" w:cs="Calibri"/>
          <w:b/>
          <w:szCs w:val="20"/>
          <w:lang w:val="en-US"/>
        </w:rPr>
      </w:pPr>
      <w:r w:rsidRPr="00534F5E">
        <w:rPr>
          <w:rFonts w:eastAsia="Times New Roman" w:cs="Calibri"/>
          <w:b/>
          <w:szCs w:val="20"/>
          <w:lang w:val="en-US"/>
        </w:rPr>
        <w:t>Objectives &amp; Working plan</w:t>
      </w:r>
    </w:p>
    <w:p w14:paraId="02E448D3" w14:textId="1D66FF49" w:rsidR="00534F5E" w:rsidRPr="00534F5E" w:rsidRDefault="00534F5E" w:rsidP="00534F5E">
      <w:pPr>
        <w:rPr>
          <w:rFonts w:eastAsia="Times New Roman" w:cs="Calibri"/>
          <w:szCs w:val="20"/>
          <w:lang w:val="en-US"/>
        </w:rPr>
      </w:pPr>
      <w:r w:rsidRPr="00534F5E">
        <w:rPr>
          <w:rFonts w:eastAsia="Times New Roman" w:cs="Calibri"/>
          <w:szCs w:val="20"/>
          <w:lang w:val="en-US"/>
        </w:rPr>
        <w:t xml:space="preserve">The aim of this project is thus to better understand the origin of earthquakes by applying a new statistical Bayesian methodology to both seismic data (LGL-TPE) and experimental data (LPENSL &amp; ILM) and ultimately to link observations to physical parameters. First, the aim is to investigate spatial and time variations of the "b-value" applying a novel Bayesian </w:t>
      </w:r>
      <w:r w:rsidRPr="00534F5E">
        <w:rPr>
          <w:rFonts w:eastAsia="Times New Roman" w:cs="Calibri"/>
          <w:szCs w:val="20"/>
          <w:lang w:val="en-US"/>
        </w:rPr>
        <w:lastRenderedPageBreak/>
        <w:t>approach, from global to regional scale, using 50 years of seismicity, which has never been done before. The Bayesian approach is already successful on synthetic cases.</w:t>
      </w:r>
    </w:p>
    <w:p w14:paraId="0ACA8838" w14:textId="77777777" w:rsidR="00534F5E" w:rsidRPr="00534F5E" w:rsidRDefault="00534F5E" w:rsidP="00534F5E">
      <w:pPr>
        <w:rPr>
          <w:rFonts w:eastAsia="Times New Roman" w:cs="Calibri"/>
          <w:szCs w:val="20"/>
          <w:lang w:val="en-US"/>
        </w:rPr>
      </w:pPr>
      <w:r w:rsidRPr="00534F5E">
        <w:rPr>
          <w:rFonts w:eastAsia="Times New Roman" w:cs="Calibri"/>
          <w:szCs w:val="20"/>
          <w:lang w:val="en-US"/>
        </w:rPr>
        <w:t xml:space="preserve">Second, the aim is to link these variations to physical processes by </w:t>
      </w:r>
      <w:proofErr w:type="spellStart"/>
      <w:r w:rsidRPr="00534F5E">
        <w:rPr>
          <w:rFonts w:eastAsia="Times New Roman" w:cs="Calibri"/>
          <w:szCs w:val="20"/>
          <w:lang w:val="en-US"/>
        </w:rPr>
        <w:t>analysing</w:t>
      </w:r>
      <w:proofErr w:type="spellEnd"/>
      <w:r w:rsidRPr="00534F5E">
        <w:rPr>
          <w:rFonts w:eastAsia="Times New Roman" w:cs="Calibri"/>
          <w:szCs w:val="20"/>
          <w:lang w:val="en-US"/>
        </w:rPr>
        <w:t xml:space="preserve"> experimental data with the same methodology. The experimental setup of E. </w:t>
      </w:r>
      <w:proofErr w:type="spellStart"/>
      <w:r w:rsidRPr="00534F5E">
        <w:rPr>
          <w:rFonts w:eastAsia="Times New Roman" w:cs="Calibri"/>
          <w:szCs w:val="20"/>
          <w:lang w:val="en-US"/>
        </w:rPr>
        <w:t>Bayart</w:t>
      </w:r>
      <w:proofErr w:type="spellEnd"/>
      <w:r w:rsidRPr="00534F5E">
        <w:rPr>
          <w:rFonts w:eastAsia="Times New Roman" w:cs="Calibri"/>
          <w:szCs w:val="20"/>
          <w:lang w:val="en-US"/>
        </w:rPr>
        <w:t xml:space="preserve"> and O. Ramos enable to investigate different processes of the earthquake origin and to gather experimental data for different geometries and loading configurations. While the study of E. </w:t>
      </w:r>
      <w:proofErr w:type="spellStart"/>
      <w:r w:rsidRPr="00534F5E">
        <w:rPr>
          <w:rFonts w:eastAsia="Times New Roman" w:cs="Calibri"/>
          <w:szCs w:val="20"/>
          <w:lang w:val="en-US"/>
        </w:rPr>
        <w:t>Bayart</w:t>
      </w:r>
      <w:proofErr w:type="spellEnd"/>
      <w:r w:rsidRPr="00534F5E">
        <w:rPr>
          <w:rFonts w:eastAsia="Times New Roman" w:cs="Calibri"/>
          <w:szCs w:val="20"/>
          <w:lang w:val="en-US"/>
        </w:rPr>
        <w:t xml:space="preserve"> (LPENSL) focuses on the transition from static to sliding friction, the apparatus of O. Ramos (ILM) allows to investigate steady frictional motion. </w:t>
      </w:r>
    </w:p>
    <w:p w14:paraId="16D87D5A" w14:textId="77777777" w:rsidR="00534F5E" w:rsidRPr="00534F5E" w:rsidRDefault="00534F5E" w:rsidP="00534F5E">
      <w:pPr>
        <w:rPr>
          <w:rFonts w:eastAsia="Times New Roman" w:cs="Calibri"/>
          <w:szCs w:val="20"/>
          <w:lang w:val="en-US"/>
        </w:rPr>
      </w:pPr>
      <w:r w:rsidRPr="00534F5E">
        <w:rPr>
          <w:rFonts w:eastAsia="Times New Roman" w:cs="Calibri"/>
          <w:szCs w:val="20"/>
          <w:lang w:val="en-US"/>
        </w:rPr>
        <w:t xml:space="preserve">Both E. </w:t>
      </w:r>
      <w:proofErr w:type="spellStart"/>
      <w:r w:rsidRPr="00534F5E">
        <w:rPr>
          <w:rFonts w:eastAsia="Times New Roman" w:cs="Calibri"/>
          <w:szCs w:val="20"/>
          <w:lang w:val="en-US"/>
        </w:rPr>
        <w:t>Bayart</w:t>
      </w:r>
      <w:proofErr w:type="spellEnd"/>
      <w:r w:rsidRPr="00534F5E">
        <w:rPr>
          <w:rFonts w:eastAsia="Times New Roman" w:cs="Calibri"/>
          <w:szCs w:val="20"/>
          <w:lang w:val="en-US"/>
        </w:rPr>
        <w:t xml:space="preserve"> (LPENSL) and O. Ramos (ILM) have already resources and man power to perform experimental work. Therefore, the post-doctorate scholar will focus on processing datasets, coming from both seismology and physic experiments. </w:t>
      </w:r>
    </w:p>
    <w:p w14:paraId="603B68B0" w14:textId="77777777" w:rsidR="00534F5E" w:rsidRPr="00534F5E" w:rsidRDefault="00534F5E" w:rsidP="00534F5E">
      <w:pPr>
        <w:rPr>
          <w:rFonts w:ascii="Calibri" w:hAnsi="Calibri" w:cs="Calibri"/>
          <w:sz w:val="22"/>
          <w:lang w:val="en-US"/>
        </w:rPr>
      </w:pPr>
    </w:p>
    <w:p w14:paraId="622BFF31" w14:textId="77777777" w:rsidR="00534F5E" w:rsidRPr="00534F5E" w:rsidRDefault="00534F5E" w:rsidP="00534F5E">
      <w:pPr>
        <w:rPr>
          <w:rFonts w:cs="Calibri"/>
          <w:sz w:val="16"/>
          <w:szCs w:val="16"/>
          <w:lang w:val="en-US"/>
        </w:rPr>
      </w:pPr>
      <w:r w:rsidRPr="00534F5E">
        <w:rPr>
          <w:rFonts w:cs="Calibri"/>
          <w:sz w:val="16"/>
          <w:szCs w:val="16"/>
          <w:lang w:val="en-US"/>
        </w:rPr>
        <w:t>References</w:t>
      </w:r>
    </w:p>
    <w:p w14:paraId="4CE9D577" w14:textId="77777777" w:rsidR="00534F5E" w:rsidRPr="00534F5E" w:rsidRDefault="00534F5E" w:rsidP="00534F5E">
      <w:pPr>
        <w:rPr>
          <w:rFonts w:eastAsia="Times New Roman"/>
          <w:sz w:val="16"/>
          <w:szCs w:val="16"/>
          <w:lang w:val="en-US"/>
        </w:rPr>
      </w:pPr>
      <w:r w:rsidRPr="00534F5E">
        <w:rPr>
          <w:rFonts w:eastAsia="Times New Roman" w:cs="Calibri"/>
          <w:sz w:val="16"/>
          <w:szCs w:val="16"/>
          <w:lang w:val="en-US"/>
        </w:rPr>
        <w:t>[1]</w:t>
      </w:r>
      <w:r w:rsidRPr="00534F5E">
        <w:rPr>
          <w:sz w:val="16"/>
          <w:szCs w:val="16"/>
          <w:lang w:val="en-US"/>
        </w:rPr>
        <w:t xml:space="preserve"> </w:t>
      </w:r>
      <w:proofErr w:type="spellStart"/>
      <w:r w:rsidRPr="00534F5E">
        <w:rPr>
          <w:rFonts w:eastAsia="Times New Roman" w:cs="Calibri"/>
          <w:sz w:val="16"/>
          <w:szCs w:val="16"/>
          <w:lang w:val="en-US"/>
        </w:rPr>
        <w:t>Gardonio</w:t>
      </w:r>
      <w:proofErr w:type="spellEnd"/>
      <w:r w:rsidRPr="00534F5E">
        <w:rPr>
          <w:rFonts w:eastAsia="Times New Roman" w:cs="Calibri"/>
          <w:sz w:val="16"/>
          <w:szCs w:val="16"/>
          <w:lang w:val="en-US"/>
        </w:rPr>
        <w:t xml:space="preserve">, B., </w:t>
      </w:r>
      <w:proofErr w:type="spellStart"/>
      <w:r w:rsidRPr="00534F5E">
        <w:rPr>
          <w:rFonts w:eastAsia="Times New Roman" w:cs="Calibri"/>
          <w:sz w:val="16"/>
          <w:szCs w:val="16"/>
          <w:lang w:val="en-US"/>
        </w:rPr>
        <w:t>Campillo</w:t>
      </w:r>
      <w:proofErr w:type="spellEnd"/>
      <w:r w:rsidRPr="00534F5E">
        <w:rPr>
          <w:rFonts w:eastAsia="Times New Roman" w:cs="Calibri"/>
          <w:sz w:val="16"/>
          <w:szCs w:val="16"/>
          <w:lang w:val="en-US"/>
        </w:rPr>
        <w:t xml:space="preserve">, M., Marsan, D., </w:t>
      </w:r>
      <w:proofErr w:type="spellStart"/>
      <w:r w:rsidRPr="00534F5E">
        <w:rPr>
          <w:rFonts w:eastAsia="Times New Roman" w:cs="Calibri"/>
          <w:sz w:val="16"/>
          <w:szCs w:val="16"/>
          <w:lang w:val="en-US"/>
        </w:rPr>
        <w:t>Lecointre</w:t>
      </w:r>
      <w:proofErr w:type="spellEnd"/>
      <w:r w:rsidRPr="00534F5E">
        <w:rPr>
          <w:rFonts w:eastAsia="Times New Roman" w:cs="Calibri"/>
          <w:sz w:val="16"/>
          <w:szCs w:val="16"/>
          <w:lang w:val="en-US"/>
        </w:rPr>
        <w:t xml:space="preserve">, A., Bouchon, M., &amp; </w:t>
      </w:r>
      <w:proofErr w:type="spellStart"/>
      <w:r w:rsidRPr="00534F5E">
        <w:rPr>
          <w:rFonts w:eastAsia="Times New Roman" w:cs="Calibri"/>
          <w:sz w:val="16"/>
          <w:szCs w:val="16"/>
          <w:lang w:val="en-US"/>
        </w:rPr>
        <w:t>Letort</w:t>
      </w:r>
      <w:proofErr w:type="spellEnd"/>
      <w:r w:rsidRPr="00534F5E">
        <w:rPr>
          <w:rFonts w:eastAsia="Times New Roman" w:cs="Calibri"/>
          <w:sz w:val="16"/>
          <w:szCs w:val="16"/>
          <w:lang w:val="en-US"/>
        </w:rPr>
        <w:t>, J. (2019) Seismic activity preceding the 2011 Mw9.0 Tohoku earthquake, Japan, analyzed with multidimensional template matching (MDTM), Journal of Geophysical Research: Solid Earth, 124, 6815–6831. https://doi.org/10.1029/2018JB016751</w:t>
      </w:r>
    </w:p>
    <w:p w14:paraId="41AF07D4" w14:textId="77777777" w:rsidR="00534F5E" w:rsidRPr="00534F5E" w:rsidRDefault="00534F5E" w:rsidP="00534F5E">
      <w:pPr>
        <w:rPr>
          <w:rFonts w:eastAsia="Times New Roman" w:cs="Calibri"/>
          <w:sz w:val="16"/>
          <w:szCs w:val="16"/>
          <w:lang w:val="en-US"/>
        </w:rPr>
      </w:pPr>
      <w:r w:rsidRPr="00534F5E">
        <w:rPr>
          <w:rFonts w:eastAsia="Times New Roman" w:cs="Calibri"/>
          <w:sz w:val="16"/>
          <w:szCs w:val="16"/>
          <w:lang w:val="en-US"/>
        </w:rPr>
        <w:t xml:space="preserve">[2] Elsa </w:t>
      </w:r>
      <w:proofErr w:type="spellStart"/>
      <w:r w:rsidRPr="00534F5E">
        <w:rPr>
          <w:rFonts w:eastAsia="Times New Roman" w:cs="Calibri"/>
          <w:sz w:val="16"/>
          <w:szCs w:val="16"/>
          <w:lang w:val="en-US"/>
        </w:rPr>
        <w:t>Bayart</w:t>
      </w:r>
      <w:proofErr w:type="spellEnd"/>
      <w:r w:rsidRPr="00534F5E">
        <w:rPr>
          <w:rFonts w:eastAsia="Times New Roman" w:cs="Calibri"/>
          <w:sz w:val="16"/>
          <w:szCs w:val="16"/>
          <w:lang w:val="en-US"/>
        </w:rPr>
        <w:t xml:space="preserve">, Ilya </w:t>
      </w:r>
      <w:proofErr w:type="spellStart"/>
      <w:r w:rsidRPr="00534F5E">
        <w:rPr>
          <w:rFonts w:eastAsia="Times New Roman" w:cs="Calibri"/>
          <w:sz w:val="16"/>
          <w:szCs w:val="16"/>
          <w:lang w:val="en-US"/>
        </w:rPr>
        <w:t>Svetlizky</w:t>
      </w:r>
      <w:proofErr w:type="spellEnd"/>
      <w:r w:rsidRPr="00534F5E">
        <w:rPr>
          <w:rFonts w:eastAsia="Times New Roman" w:cs="Calibri"/>
          <w:sz w:val="16"/>
          <w:szCs w:val="16"/>
          <w:lang w:val="en-US"/>
        </w:rPr>
        <w:t xml:space="preserve"> &amp; Jay </w:t>
      </w:r>
      <w:proofErr w:type="spellStart"/>
      <w:r w:rsidRPr="00534F5E">
        <w:rPr>
          <w:rFonts w:eastAsia="Times New Roman" w:cs="Calibri"/>
          <w:sz w:val="16"/>
          <w:szCs w:val="16"/>
          <w:lang w:val="en-US"/>
        </w:rPr>
        <w:t>Fineberg</w:t>
      </w:r>
      <w:proofErr w:type="spellEnd"/>
      <w:r w:rsidRPr="00534F5E">
        <w:rPr>
          <w:rFonts w:eastAsia="Times New Roman" w:cs="Calibri"/>
          <w:sz w:val="16"/>
          <w:szCs w:val="16"/>
          <w:lang w:val="en-US"/>
        </w:rPr>
        <w:t xml:space="preserve"> (2016) </w:t>
      </w:r>
      <w:hyperlink r:id="rId8" w:history="1">
        <w:r w:rsidRPr="00534F5E">
          <w:rPr>
            <w:rFonts w:eastAsia="Times New Roman" w:cs="Calibri"/>
            <w:color w:val="0000FF"/>
            <w:sz w:val="16"/>
            <w:szCs w:val="16"/>
            <w:u w:val="single"/>
            <w:lang w:val="en-US"/>
          </w:rPr>
          <w:t>Fracture mechanics determine the lengths of interface ruptures that mediate frictional motion</w:t>
        </w:r>
      </w:hyperlink>
      <w:r w:rsidRPr="00534F5E">
        <w:rPr>
          <w:rFonts w:eastAsia="Times New Roman" w:cs="Calibri"/>
          <w:sz w:val="16"/>
          <w:szCs w:val="16"/>
          <w:lang w:val="en-US"/>
        </w:rPr>
        <w:t>, Nature Physics 12, 166–170</w:t>
      </w:r>
    </w:p>
    <w:p w14:paraId="72CC226F" w14:textId="77777777" w:rsidR="00534F5E" w:rsidRPr="00534F5E" w:rsidRDefault="00534F5E" w:rsidP="00534F5E">
      <w:pPr>
        <w:rPr>
          <w:rFonts w:eastAsia="Times New Roman" w:cs="Calibri"/>
          <w:sz w:val="16"/>
          <w:szCs w:val="16"/>
          <w:lang w:val="en-US"/>
        </w:rPr>
      </w:pPr>
      <w:r w:rsidRPr="00534F5E">
        <w:rPr>
          <w:rFonts w:eastAsia="Times New Roman" w:cs="Calibri"/>
          <w:sz w:val="16"/>
          <w:szCs w:val="16"/>
          <w:lang w:val="en-US"/>
        </w:rPr>
        <w:t xml:space="preserve">[3] S. </w:t>
      </w:r>
      <w:proofErr w:type="spellStart"/>
      <w:r w:rsidRPr="00534F5E">
        <w:rPr>
          <w:rFonts w:eastAsia="Times New Roman" w:cs="Calibri"/>
          <w:sz w:val="16"/>
          <w:szCs w:val="16"/>
          <w:lang w:val="en-US"/>
        </w:rPr>
        <w:t>Lherminier</w:t>
      </w:r>
      <w:proofErr w:type="spellEnd"/>
      <w:r w:rsidRPr="00534F5E">
        <w:rPr>
          <w:rFonts w:eastAsia="Times New Roman" w:cs="Calibri"/>
          <w:sz w:val="16"/>
          <w:szCs w:val="16"/>
          <w:lang w:val="en-US"/>
        </w:rPr>
        <w:t xml:space="preserve">, R. Planet, V. Levy </w:t>
      </w:r>
      <w:proofErr w:type="spellStart"/>
      <w:r w:rsidRPr="00534F5E">
        <w:rPr>
          <w:rFonts w:eastAsia="Times New Roman" w:cs="Calibri"/>
          <w:sz w:val="16"/>
          <w:szCs w:val="16"/>
          <w:lang w:val="en-US"/>
        </w:rPr>
        <w:t>dit</w:t>
      </w:r>
      <w:proofErr w:type="spellEnd"/>
      <w:r w:rsidRPr="00534F5E">
        <w:rPr>
          <w:rFonts w:eastAsia="Times New Roman" w:cs="Calibri"/>
          <w:sz w:val="16"/>
          <w:szCs w:val="16"/>
          <w:lang w:val="en-US"/>
        </w:rPr>
        <w:t xml:space="preserve"> </w:t>
      </w:r>
      <w:proofErr w:type="spellStart"/>
      <w:r w:rsidRPr="00534F5E">
        <w:rPr>
          <w:rFonts w:eastAsia="Times New Roman" w:cs="Calibri"/>
          <w:sz w:val="16"/>
          <w:szCs w:val="16"/>
          <w:lang w:val="en-US"/>
        </w:rPr>
        <w:t>Vehel</w:t>
      </w:r>
      <w:proofErr w:type="spellEnd"/>
      <w:r w:rsidRPr="00534F5E">
        <w:rPr>
          <w:rFonts w:eastAsia="Times New Roman" w:cs="Calibri"/>
          <w:sz w:val="16"/>
          <w:szCs w:val="16"/>
          <w:lang w:val="en-US"/>
        </w:rPr>
        <w:t xml:space="preserve">, G. Simon, K. J. </w:t>
      </w:r>
      <w:proofErr w:type="spellStart"/>
      <w:r w:rsidRPr="00534F5E">
        <w:rPr>
          <w:rFonts w:eastAsia="Times New Roman" w:cs="Calibri"/>
          <w:sz w:val="16"/>
          <w:szCs w:val="16"/>
          <w:lang w:val="en-US"/>
        </w:rPr>
        <w:t>Måløy</w:t>
      </w:r>
      <w:proofErr w:type="spellEnd"/>
      <w:r w:rsidRPr="00534F5E">
        <w:rPr>
          <w:rFonts w:eastAsia="Times New Roman" w:cs="Calibri"/>
          <w:sz w:val="16"/>
          <w:szCs w:val="16"/>
          <w:lang w:val="en-US"/>
        </w:rPr>
        <w:t xml:space="preserve">, L. </w:t>
      </w:r>
      <w:proofErr w:type="spellStart"/>
      <w:r w:rsidRPr="00534F5E">
        <w:rPr>
          <w:rFonts w:eastAsia="Times New Roman" w:cs="Calibri"/>
          <w:sz w:val="16"/>
          <w:szCs w:val="16"/>
          <w:lang w:val="en-US"/>
        </w:rPr>
        <w:t>Vanel</w:t>
      </w:r>
      <w:proofErr w:type="spellEnd"/>
      <w:r w:rsidRPr="00534F5E">
        <w:rPr>
          <w:rFonts w:eastAsia="Times New Roman" w:cs="Calibri"/>
          <w:sz w:val="16"/>
          <w:szCs w:val="16"/>
          <w:lang w:val="en-US"/>
        </w:rPr>
        <w:t xml:space="preserve"> and O. Ramos (2019) </w:t>
      </w:r>
      <w:hyperlink r:id="rId9" w:history="1">
        <w:r w:rsidRPr="00534F5E">
          <w:rPr>
            <w:rFonts w:eastAsia="Times New Roman" w:cs="Calibri"/>
            <w:color w:val="0000FF"/>
            <w:sz w:val="16"/>
            <w:szCs w:val="16"/>
            <w:u w:val="single"/>
            <w:lang w:val="en-US"/>
          </w:rPr>
          <w:t>Continuously sheared granular matter reproduces in detail seismicity laws, </w:t>
        </w:r>
      </w:hyperlink>
      <w:r w:rsidRPr="00534F5E">
        <w:rPr>
          <w:rFonts w:eastAsia="Times New Roman" w:cs="Calibri"/>
          <w:sz w:val="16"/>
          <w:szCs w:val="16"/>
          <w:lang w:val="en-US"/>
        </w:rPr>
        <w:t xml:space="preserve">Phys. Rev. Lett. 122, 218501 </w:t>
      </w:r>
    </w:p>
    <w:p w14:paraId="5D36887F" w14:textId="77777777" w:rsidR="008D5F91" w:rsidRPr="00A70209" w:rsidRDefault="008D5F91" w:rsidP="008D5F91">
      <w:pPr>
        <w:rPr>
          <w:lang w:val="en-US"/>
        </w:rPr>
      </w:pPr>
    </w:p>
    <w:p w14:paraId="101F62B5" w14:textId="25A16AB4" w:rsidR="008D5F91" w:rsidRPr="00A70209" w:rsidRDefault="006977C2" w:rsidP="008D5F91">
      <w:pPr>
        <w:keepNext/>
        <w:pBdr>
          <w:bottom w:val="single" w:sz="4" w:space="1" w:color="auto"/>
        </w:pBdr>
        <w:spacing w:before="240" w:after="60"/>
        <w:outlineLvl w:val="1"/>
        <w:rPr>
          <w:rFonts w:eastAsia="Times New Roman"/>
          <w:b/>
          <w:bCs/>
          <w:iCs/>
          <w:caps/>
          <w:color w:val="009AD7"/>
          <w:sz w:val="24"/>
          <w:szCs w:val="28"/>
          <w:lang w:val="en-US"/>
        </w:rPr>
      </w:pPr>
      <w:r w:rsidRPr="00A70209">
        <w:rPr>
          <w:rFonts w:eastAsia="Times New Roman"/>
          <w:b/>
          <w:bCs/>
          <w:iCs/>
          <w:caps/>
          <w:color w:val="009AD7"/>
          <w:sz w:val="24"/>
          <w:szCs w:val="28"/>
          <w:lang w:val="en-US"/>
        </w:rPr>
        <w:t>QUALIFICATIONS / SKILLS</w:t>
      </w:r>
    </w:p>
    <w:p w14:paraId="1F1A62D1" w14:textId="77777777" w:rsidR="008D5F91" w:rsidRPr="00A70209" w:rsidRDefault="008D5F91" w:rsidP="008D5F91">
      <w:pPr>
        <w:rPr>
          <w:lang w:val="en-US"/>
        </w:rPr>
      </w:pPr>
    </w:p>
    <w:p w14:paraId="524DB415" w14:textId="27EE2A94" w:rsidR="00FD62AC" w:rsidRPr="00534F5E" w:rsidRDefault="006977C2" w:rsidP="00E744E4">
      <w:pPr>
        <w:pStyle w:val="Heading3"/>
        <w:rPr>
          <w:b w:val="0"/>
          <w:highlight w:val="yellow"/>
          <w:lang w:val="en-US"/>
        </w:rPr>
      </w:pPr>
      <w:r w:rsidRPr="00291C76">
        <w:rPr>
          <w:lang w:val="en-US"/>
        </w:rPr>
        <w:t>Qualifications</w:t>
      </w:r>
      <w:r w:rsidR="00FD62AC" w:rsidRPr="00291C76">
        <w:rPr>
          <w:lang w:val="en-US"/>
        </w:rPr>
        <w:t>:</w:t>
      </w:r>
      <w:r w:rsidR="00534F5E" w:rsidRPr="00291C76">
        <w:rPr>
          <w:lang w:val="en-US"/>
        </w:rPr>
        <w:t xml:space="preserve"> </w:t>
      </w:r>
      <w:r w:rsidR="00534F5E" w:rsidRPr="00534F5E">
        <w:rPr>
          <w:b w:val="0"/>
          <w:sz w:val="20"/>
          <w:szCs w:val="20"/>
          <w:lang w:val="en-US"/>
        </w:rPr>
        <w:t xml:space="preserve">The candidate </w:t>
      </w:r>
      <w:r w:rsidR="009E0B2D">
        <w:rPr>
          <w:b w:val="0"/>
          <w:sz w:val="20"/>
          <w:szCs w:val="20"/>
          <w:lang w:val="en-US"/>
        </w:rPr>
        <w:t>must hold</w:t>
      </w:r>
      <w:r w:rsidR="00BC31A5">
        <w:rPr>
          <w:b w:val="0"/>
          <w:sz w:val="20"/>
          <w:szCs w:val="20"/>
          <w:lang w:val="en-US"/>
        </w:rPr>
        <w:t xml:space="preserve"> a</w:t>
      </w:r>
      <w:r w:rsidR="00534F5E" w:rsidRPr="00534F5E">
        <w:rPr>
          <w:b w:val="0"/>
          <w:sz w:val="20"/>
          <w:szCs w:val="20"/>
          <w:lang w:val="en-US"/>
        </w:rPr>
        <w:t xml:space="preserve"> PhD</w:t>
      </w:r>
      <w:r w:rsidR="008D4119">
        <w:rPr>
          <w:b w:val="0"/>
          <w:sz w:val="20"/>
          <w:szCs w:val="20"/>
          <w:lang w:val="en-US"/>
        </w:rPr>
        <w:t>.</w:t>
      </w:r>
    </w:p>
    <w:p w14:paraId="0A026066" w14:textId="6D6026C1" w:rsidR="00D834E6" w:rsidRPr="009A2A8E" w:rsidRDefault="006977C2" w:rsidP="00E744E4">
      <w:pPr>
        <w:pStyle w:val="Heading3"/>
        <w:rPr>
          <w:b w:val="0"/>
          <w:sz w:val="20"/>
          <w:szCs w:val="20"/>
          <w:highlight w:val="yellow"/>
          <w:lang w:val="en-US"/>
        </w:rPr>
      </w:pPr>
      <w:r w:rsidRPr="00291C76">
        <w:rPr>
          <w:lang w:val="en-US"/>
        </w:rPr>
        <w:t>Skill</w:t>
      </w:r>
      <w:r w:rsidR="00FD62AC" w:rsidRPr="00291C76">
        <w:rPr>
          <w:lang w:val="en-US"/>
        </w:rPr>
        <w:t>:</w:t>
      </w:r>
      <w:r w:rsidR="00534F5E" w:rsidRPr="00291C76">
        <w:rPr>
          <w:lang w:val="en-US"/>
        </w:rPr>
        <w:t xml:space="preserve"> </w:t>
      </w:r>
      <w:r w:rsidR="008D4119">
        <w:rPr>
          <w:b w:val="0"/>
          <w:sz w:val="20"/>
          <w:szCs w:val="20"/>
          <w:lang w:val="en-US"/>
        </w:rPr>
        <w:t>T</w:t>
      </w:r>
      <w:r w:rsidR="009A2A8E" w:rsidRPr="009A2A8E">
        <w:rPr>
          <w:b w:val="0"/>
          <w:sz w:val="20"/>
          <w:szCs w:val="20"/>
          <w:lang w:val="en-US"/>
        </w:rPr>
        <w:t>he candidate should</w:t>
      </w:r>
      <w:r w:rsidR="008D4119">
        <w:rPr>
          <w:b w:val="0"/>
          <w:sz w:val="20"/>
          <w:szCs w:val="20"/>
          <w:lang w:val="en-US"/>
        </w:rPr>
        <w:t xml:space="preserve"> either</w:t>
      </w:r>
      <w:r w:rsidR="009A2A8E" w:rsidRPr="009A2A8E">
        <w:rPr>
          <w:b w:val="0"/>
          <w:sz w:val="20"/>
          <w:szCs w:val="20"/>
          <w:lang w:val="en-US"/>
        </w:rPr>
        <w:t xml:space="preserve"> have a strong </w:t>
      </w:r>
      <w:r w:rsidR="00990B45" w:rsidRPr="009A2A8E">
        <w:rPr>
          <w:b w:val="0"/>
          <w:sz w:val="20"/>
          <w:szCs w:val="20"/>
          <w:lang w:val="en-US"/>
        </w:rPr>
        <w:t>background</w:t>
      </w:r>
      <w:r w:rsidR="009A2A8E" w:rsidRPr="009A2A8E">
        <w:rPr>
          <w:b w:val="0"/>
          <w:sz w:val="20"/>
          <w:szCs w:val="20"/>
          <w:lang w:val="en-US"/>
        </w:rPr>
        <w:t xml:space="preserve"> in physics or geophysics, </w:t>
      </w:r>
      <w:r w:rsidR="00BC31A5">
        <w:rPr>
          <w:b w:val="0"/>
          <w:sz w:val="20"/>
          <w:szCs w:val="20"/>
          <w:lang w:val="en-US"/>
        </w:rPr>
        <w:t xml:space="preserve">and </w:t>
      </w:r>
      <w:r w:rsidR="009A2A8E" w:rsidRPr="009A2A8E">
        <w:rPr>
          <w:b w:val="0"/>
          <w:sz w:val="20"/>
          <w:szCs w:val="20"/>
          <w:lang w:val="en-US"/>
        </w:rPr>
        <w:t>be co</w:t>
      </w:r>
      <w:r w:rsidR="009A2A8E">
        <w:rPr>
          <w:b w:val="0"/>
          <w:sz w:val="20"/>
          <w:szCs w:val="20"/>
          <w:lang w:val="en-US"/>
        </w:rPr>
        <w:t>m</w:t>
      </w:r>
      <w:r w:rsidR="009A2A8E" w:rsidRPr="009A2A8E">
        <w:rPr>
          <w:b w:val="0"/>
          <w:sz w:val="20"/>
          <w:szCs w:val="20"/>
          <w:lang w:val="en-US"/>
        </w:rPr>
        <w:t xml:space="preserve">fortable in coding, preferably with python or </w:t>
      </w:r>
      <w:proofErr w:type="spellStart"/>
      <w:r w:rsidR="009A2A8E" w:rsidRPr="009A2A8E">
        <w:rPr>
          <w:b w:val="0"/>
          <w:sz w:val="20"/>
          <w:szCs w:val="20"/>
          <w:lang w:val="en-US"/>
        </w:rPr>
        <w:t>matlab</w:t>
      </w:r>
      <w:proofErr w:type="spellEnd"/>
      <w:r w:rsidR="009A2A8E" w:rsidRPr="009A2A8E">
        <w:rPr>
          <w:b w:val="0"/>
          <w:sz w:val="20"/>
          <w:szCs w:val="20"/>
          <w:lang w:val="en-US"/>
        </w:rPr>
        <w:t xml:space="preserve"> or </w:t>
      </w:r>
      <w:proofErr w:type="spellStart"/>
      <w:r w:rsidR="009A2A8E" w:rsidRPr="009A2A8E">
        <w:rPr>
          <w:b w:val="0"/>
          <w:sz w:val="20"/>
          <w:szCs w:val="20"/>
          <w:lang w:val="en-US"/>
        </w:rPr>
        <w:t>fortran</w:t>
      </w:r>
      <w:proofErr w:type="spellEnd"/>
      <w:r w:rsidR="009A2A8E" w:rsidRPr="009A2A8E">
        <w:rPr>
          <w:b w:val="0"/>
          <w:sz w:val="20"/>
          <w:szCs w:val="20"/>
          <w:lang w:val="en-US"/>
        </w:rPr>
        <w:t xml:space="preserve">. </w:t>
      </w:r>
      <w:r w:rsidR="008D4119">
        <w:rPr>
          <w:b w:val="0"/>
          <w:sz w:val="20"/>
          <w:szCs w:val="20"/>
          <w:lang w:val="en-US"/>
        </w:rPr>
        <w:t>The person is expected to interact with</w:t>
      </w:r>
      <w:r w:rsidR="00BC31A5">
        <w:rPr>
          <w:b w:val="0"/>
          <w:sz w:val="20"/>
          <w:szCs w:val="20"/>
          <w:lang w:val="en-US"/>
        </w:rPr>
        <w:t xml:space="preserve"> </w:t>
      </w:r>
      <w:r w:rsidR="008D4119">
        <w:rPr>
          <w:b w:val="0"/>
          <w:sz w:val="20"/>
          <w:szCs w:val="20"/>
          <w:lang w:val="en-US"/>
        </w:rPr>
        <w:t xml:space="preserve">the </w:t>
      </w:r>
      <w:r w:rsidR="00BC31A5">
        <w:rPr>
          <w:b w:val="0"/>
          <w:sz w:val="20"/>
          <w:szCs w:val="20"/>
          <w:lang w:val="en-US"/>
        </w:rPr>
        <w:t xml:space="preserve">whole </w:t>
      </w:r>
      <w:r w:rsidR="008D4119">
        <w:rPr>
          <w:b w:val="0"/>
          <w:sz w:val="20"/>
          <w:szCs w:val="20"/>
          <w:lang w:val="en-US"/>
        </w:rPr>
        <w:t>research team and to regularly present the work in group meetings.</w:t>
      </w:r>
    </w:p>
    <w:p w14:paraId="1838E992" w14:textId="033C9F7B" w:rsidR="00FD62AC" w:rsidRPr="008D4119" w:rsidRDefault="006977C2" w:rsidP="00E744E4">
      <w:pPr>
        <w:pStyle w:val="Heading3"/>
        <w:rPr>
          <w:b w:val="0"/>
          <w:sz w:val="20"/>
          <w:szCs w:val="20"/>
          <w:lang w:val="en-US"/>
        </w:rPr>
      </w:pPr>
      <w:r w:rsidRPr="00291C76">
        <w:rPr>
          <w:lang w:val="en-US"/>
        </w:rPr>
        <w:t>Research requirements</w:t>
      </w:r>
      <w:r w:rsidR="00D834E6" w:rsidRPr="00291C76">
        <w:rPr>
          <w:lang w:val="en-US"/>
        </w:rPr>
        <w:t>:</w:t>
      </w:r>
      <w:r w:rsidR="008D4119" w:rsidRPr="00291C76">
        <w:rPr>
          <w:lang w:val="en-US"/>
        </w:rPr>
        <w:t xml:space="preserve"> </w:t>
      </w:r>
      <w:r w:rsidR="008D4119" w:rsidRPr="008D4119">
        <w:rPr>
          <w:b w:val="0"/>
          <w:sz w:val="20"/>
          <w:szCs w:val="20"/>
          <w:lang w:val="en-US"/>
        </w:rPr>
        <w:t>The candidate must have already produce</w:t>
      </w:r>
      <w:r w:rsidR="008D4119">
        <w:rPr>
          <w:b w:val="0"/>
          <w:sz w:val="20"/>
          <w:szCs w:val="20"/>
          <w:lang w:val="en-US"/>
        </w:rPr>
        <w:t>d</w:t>
      </w:r>
      <w:r w:rsidR="008D4119" w:rsidRPr="008D4119">
        <w:rPr>
          <w:b w:val="0"/>
          <w:sz w:val="20"/>
          <w:szCs w:val="20"/>
          <w:lang w:val="en-US"/>
        </w:rPr>
        <w:t xml:space="preserve"> some research papers</w:t>
      </w:r>
      <w:r w:rsidR="008D4119">
        <w:rPr>
          <w:b w:val="0"/>
          <w:sz w:val="20"/>
          <w:szCs w:val="20"/>
          <w:lang w:val="en-US"/>
        </w:rPr>
        <w:t>.</w:t>
      </w:r>
    </w:p>
    <w:p w14:paraId="5A654893" w14:textId="77777777" w:rsidR="00D834E6" w:rsidRPr="00A70209" w:rsidRDefault="00D834E6" w:rsidP="00D834E6">
      <w:pPr>
        <w:rPr>
          <w:lang w:val="en-US"/>
        </w:rPr>
      </w:pPr>
    </w:p>
    <w:p w14:paraId="7A9E14A1" w14:textId="71F78E3C" w:rsidR="00FD62AC" w:rsidRPr="00A70209" w:rsidRDefault="00BE72D7" w:rsidP="00B46F12">
      <w:pPr>
        <w:pStyle w:val="Heading2"/>
        <w:rPr>
          <w:lang w:val="en-US"/>
        </w:rPr>
      </w:pPr>
      <w:r w:rsidRPr="00A70209">
        <w:rPr>
          <w:lang w:val="en-US"/>
        </w:rPr>
        <w:t>SELECTION PROCESS</w:t>
      </w:r>
    </w:p>
    <w:p w14:paraId="1D8A4D8A" w14:textId="7C86BD1A" w:rsidR="00A26409" w:rsidRDefault="00BE72D7" w:rsidP="00A26409">
      <w:pPr>
        <w:pStyle w:val="Heading3"/>
        <w:rPr>
          <w:highlight w:val="yellow"/>
          <w:lang w:val="en-US"/>
        </w:rPr>
      </w:pPr>
      <w:r w:rsidRPr="00A70209">
        <w:rPr>
          <w:lang w:val="en-US"/>
        </w:rPr>
        <w:t>Information about the job</w:t>
      </w:r>
      <w:r w:rsidR="00FD62AC" w:rsidRPr="00A70209">
        <w:rPr>
          <w:lang w:val="en-US"/>
        </w:rPr>
        <w:t xml:space="preserve">: </w:t>
      </w:r>
    </w:p>
    <w:p w14:paraId="58119684" w14:textId="0FFA5652" w:rsidR="00534F5E" w:rsidRPr="00534F5E" w:rsidRDefault="00534F5E" w:rsidP="00534F5E">
      <w:pPr>
        <w:rPr>
          <w:szCs w:val="20"/>
          <w:highlight w:val="yellow"/>
        </w:rPr>
      </w:pPr>
      <w:proofErr w:type="spellStart"/>
      <w:proofErr w:type="gramStart"/>
      <w:r w:rsidRPr="00534F5E">
        <w:rPr>
          <w:rStyle w:val="Heading3Char"/>
          <w:rFonts w:eastAsia="Calibri"/>
          <w:b w:val="0"/>
          <w:sz w:val="20"/>
          <w:szCs w:val="20"/>
        </w:rPr>
        <w:t>S.Durand</w:t>
      </w:r>
      <w:proofErr w:type="spellEnd"/>
      <w:proofErr w:type="gramEnd"/>
      <w:r w:rsidRPr="00534F5E">
        <w:rPr>
          <w:rStyle w:val="Heading3Char"/>
          <w:rFonts w:eastAsia="Calibri"/>
          <w:b w:val="0"/>
          <w:sz w:val="20"/>
          <w:szCs w:val="20"/>
        </w:rPr>
        <w:t xml:space="preserve"> (LGL-TPE)</w:t>
      </w:r>
    </w:p>
    <w:p w14:paraId="11CC54A0" w14:textId="453961B1" w:rsidR="009A2A8E" w:rsidRDefault="00E024FB" w:rsidP="00A26409">
      <w:pPr>
        <w:rPr>
          <w:szCs w:val="20"/>
        </w:rPr>
      </w:pPr>
      <w:hyperlink r:id="rId10" w:history="1">
        <w:r w:rsidR="009A2A8E" w:rsidRPr="00FE56C5">
          <w:rPr>
            <w:rStyle w:val="Hyperlink"/>
            <w:szCs w:val="20"/>
          </w:rPr>
          <w:t>stephanie.durand@ens-lyon.fr</w:t>
        </w:r>
      </w:hyperlink>
    </w:p>
    <w:p w14:paraId="581A9CB3" w14:textId="77777777" w:rsidR="00534F5E" w:rsidRPr="00990B45" w:rsidRDefault="00A26409" w:rsidP="00534F5E">
      <w:pPr>
        <w:spacing w:line="240" w:lineRule="auto"/>
        <w:jc w:val="left"/>
        <w:rPr>
          <w:rFonts w:eastAsia="Times New Roman"/>
          <w:szCs w:val="20"/>
          <w:lang w:val="en-US"/>
        </w:rPr>
      </w:pPr>
      <w:r w:rsidRPr="00990B45">
        <w:rPr>
          <w:szCs w:val="20"/>
          <w:lang w:val="en-US"/>
        </w:rPr>
        <w:t xml:space="preserve">Tél. : </w:t>
      </w:r>
      <w:r w:rsidR="00534F5E" w:rsidRPr="00990B45">
        <w:rPr>
          <w:rFonts w:eastAsia="Times New Roman"/>
          <w:szCs w:val="20"/>
          <w:lang w:val="en-US"/>
        </w:rPr>
        <w:t>04.72.43.12.65</w:t>
      </w:r>
    </w:p>
    <w:p w14:paraId="33DE802F" w14:textId="17245DDD" w:rsidR="00FD62AC" w:rsidRPr="00990B45" w:rsidRDefault="00FD62AC" w:rsidP="00FD62AC">
      <w:pPr>
        <w:rPr>
          <w:lang w:val="en-US"/>
        </w:rPr>
      </w:pPr>
    </w:p>
    <w:p w14:paraId="6931A6AC" w14:textId="28B25FC9" w:rsidR="00534F5E" w:rsidRDefault="00534F5E" w:rsidP="00FD62AC">
      <w:pPr>
        <w:rPr>
          <w:rStyle w:val="Heading3Char"/>
          <w:rFonts w:eastAsia="Calibri"/>
          <w:b w:val="0"/>
          <w:sz w:val="20"/>
          <w:szCs w:val="20"/>
          <w:lang w:val="en-US"/>
        </w:rPr>
      </w:pPr>
      <w:r w:rsidRPr="00534F5E">
        <w:rPr>
          <w:rStyle w:val="Heading3Char"/>
          <w:rFonts w:eastAsia="Calibri"/>
          <w:b w:val="0"/>
          <w:sz w:val="20"/>
          <w:szCs w:val="20"/>
          <w:lang w:val="en-US"/>
        </w:rPr>
        <w:t xml:space="preserve">B. </w:t>
      </w:r>
      <w:proofErr w:type="spellStart"/>
      <w:r w:rsidRPr="00534F5E">
        <w:rPr>
          <w:rStyle w:val="Heading3Char"/>
          <w:rFonts w:eastAsia="Calibri"/>
          <w:b w:val="0"/>
          <w:sz w:val="20"/>
          <w:szCs w:val="20"/>
          <w:lang w:val="en-US"/>
        </w:rPr>
        <w:t>Gardonio</w:t>
      </w:r>
      <w:proofErr w:type="spellEnd"/>
      <w:r w:rsidRPr="00534F5E">
        <w:rPr>
          <w:rStyle w:val="Heading3Char"/>
          <w:rFonts w:eastAsia="Calibri"/>
          <w:b w:val="0"/>
          <w:sz w:val="20"/>
          <w:szCs w:val="20"/>
          <w:lang w:val="en-US"/>
        </w:rPr>
        <w:t xml:space="preserve"> (LGL-TPE)</w:t>
      </w:r>
    </w:p>
    <w:p w14:paraId="427DFA7B" w14:textId="7730CA72" w:rsidR="009A2A8E" w:rsidRPr="00990B45" w:rsidRDefault="00E024FB" w:rsidP="00534F5E">
      <w:pPr>
        <w:spacing w:line="240" w:lineRule="auto"/>
        <w:jc w:val="left"/>
        <w:rPr>
          <w:szCs w:val="20"/>
        </w:rPr>
      </w:pPr>
      <w:hyperlink r:id="rId11" w:history="1">
        <w:r w:rsidR="009A2A8E" w:rsidRPr="00990B45">
          <w:rPr>
            <w:rStyle w:val="Hyperlink"/>
            <w:szCs w:val="20"/>
          </w:rPr>
          <w:t>blandine.gardonio@univ-lyon1.fr</w:t>
        </w:r>
      </w:hyperlink>
    </w:p>
    <w:p w14:paraId="25D37ED0" w14:textId="77777777" w:rsidR="009A2A8E" w:rsidRPr="00990B45" w:rsidRDefault="009A2A8E" w:rsidP="00534F5E">
      <w:pPr>
        <w:spacing w:line="240" w:lineRule="auto"/>
        <w:jc w:val="left"/>
        <w:rPr>
          <w:szCs w:val="20"/>
        </w:rPr>
      </w:pPr>
    </w:p>
    <w:p w14:paraId="7EBB73D9" w14:textId="785857A5" w:rsidR="009A2A8E" w:rsidRPr="00990B45" w:rsidRDefault="00BE72D7" w:rsidP="009A2A8E">
      <w:pPr>
        <w:pStyle w:val="Heading3"/>
        <w:spacing w:after="0"/>
        <w:contextualSpacing/>
      </w:pPr>
      <w:r w:rsidRPr="00990B45">
        <w:lastRenderedPageBreak/>
        <w:t>Request candidature:</w:t>
      </w:r>
    </w:p>
    <w:p w14:paraId="2DB29181" w14:textId="6B7B428B" w:rsidR="00BE72D7" w:rsidRPr="00A70209" w:rsidRDefault="00BE72D7" w:rsidP="00B1143E">
      <w:pPr>
        <w:rPr>
          <w:rFonts w:ascii="Calibri" w:hAnsi="Calibri"/>
          <w:color w:val="000000"/>
          <w:lang w:val="en-US" w:eastAsia="fr-FR"/>
        </w:rPr>
      </w:pPr>
      <w:r w:rsidRPr="00610B87">
        <w:rPr>
          <w:szCs w:val="20"/>
          <w:lang w:val="en-GB"/>
        </w:rPr>
        <w:t xml:space="preserve">Applicants must email a CV, a statement of interest, a </w:t>
      </w:r>
      <w:r w:rsidRPr="00A70209">
        <w:rPr>
          <w:szCs w:val="20"/>
          <w:lang w:val="en-US"/>
        </w:rPr>
        <w:t>letter of recommendation</w:t>
      </w:r>
      <w:r w:rsidRPr="00610B87">
        <w:rPr>
          <w:szCs w:val="20"/>
          <w:lang w:val="en-GB"/>
        </w:rPr>
        <w:t xml:space="preserve"> and contact details for 2-3 references </w:t>
      </w:r>
      <w:hyperlink r:id="rId12" w:tgtFrame="_blank" w:history="1">
        <w:r w:rsidR="00B1143E" w:rsidRPr="00A70209">
          <w:rPr>
            <w:rStyle w:val="Hyperlink"/>
            <w:lang w:val="en-US"/>
          </w:rPr>
          <w:t>labex.lio@gmail.com</w:t>
        </w:r>
      </w:hyperlink>
      <w:r w:rsidRPr="00610B87">
        <w:rPr>
          <w:szCs w:val="20"/>
          <w:lang w:val="en-GB"/>
        </w:rPr>
        <w:t xml:space="preserve"> before </w:t>
      </w:r>
      <w:r w:rsidR="00F31E30" w:rsidRPr="00291C76">
        <w:rPr>
          <w:szCs w:val="20"/>
          <w:u w:val="single"/>
          <w:lang w:val="en-GB"/>
        </w:rPr>
        <w:t>April the 1st, 2022</w:t>
      </w:r>
      <w:r w:rsidRPr="00291C76">
        <w:rPr>
          <w:szCs w:val="20"/>
          <w:u w:val="single"/>
          <w:lang w:val="en-GB"/>
        </w:rPr>
        <w:t>.</w:t>
      </w:r>
      <w:bookmarkStart w:id="0" w:name="_GoBack"/>
      <w:bookmarkEnd w:id="0"/>
      <w:r w:rsidRPr="00610B87">
        <w:rPr>
          <w:szCs w:val="20"/>
          <w:lang w:val="en-GB"/>
        </w:rPr>
        <w:t xml:space="preserve"> </w:t>
      </w:r>
    </w:p>
    <w:p w14:paraId="5CDC43B1" w14:textId="77777777" w:rsidR="00FD62AC" w:rsidRPr="00A70209" w:rsidRDefault="00FD62AC" w:rsidP="00FD62AC">
      <w:pPr>
        <w:rPr>
          <w:lang w:val="en-US"/>
        </w:rPr>
      </w:pPr>
    </w:p>
    <w:p w14:paraId="091DB5DF" w14:textId="77777777" w:rsidR="0030481C" w:rsidRPr="00A70209" w:rsidRDefault="0030481C" w:rsidP="00FD62AC">
      <w:pPr>
        <w:rPr>
          <w:lang w:val="en-US"/>
        </w:rPr>
      </w:pPr>
    </w:p>
    <w:sectPr w:rsidR="0030481C" w:rsidRPr="00A70209" w:rsidSect="0030481C">
      <w:footerReference w:type="default" r:id="rId13"/>
      <w:headerReference w:type="first" r:id="rId14"/>
      <w:footerReference w:type="first" r:id="rId15"/>
      <w:pgSz w:w="11906" w:h="16838"/>
      <w:pgMar w:top="1418"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31210" w14:textId="77777777" w:rsidR="00E024FB" w:rsidRDefault="00E024FB" w:rsidP="0030481C">
      <w:pPr>
        <w:spacing w:line="240" w:lineRule="auto"/>
      </w:pPr>
      <w:r>
        <w:separator/>
      </w:r>
    </w:p>
  </w:endnote>
  <w:endnote w:type="continuationSeparator" w:id="0">
    <w:p w14:paraId="68BB57A6" w14:textId="77777777" w:rsidR="00E024FB" w:rsidRDefault="00E024FB" w:rsidP="00304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altName w:val="Times New Roman"/>
    <w:panose1 w:val="020B0604020202020204"/>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DA5F" w14:textId="77777777" w:rsidR="0030481C" w:rsidRPr="0030481C" w:rsidRDefault="00D834E6" w:rsidP="0030481C">
    <w:pPr>
      <w:tabs>
        <w:tab w:val="center" w:pos="4536"/>
        <w:tab w:val="right" w:pos="8647"/>
      </w:tabs>
      <w:spacing w:line="240" w:lineRule="auto"/>
      <w:ind w:hanging="284"/>
      <w:rPr>
        <w:rFonts w:cs="Courier New"/>
        <w:b/>
        <w:sz w:val="16"/>
        <w:szCs w:val="16"/>
      </w:rPr>
    </w:pPr>
    <w:r>
      <w:rPr>
        <w:noProof/>
        <w:lang w:eastAsia="fr-FR"/>
      </w:rPr>
      <w:drawing>
        <wp:anchor distT="0" distB="0" distL="114300" distR="114300" simplePos="0" relativeHeight="251656704" behindDoc="1" locked="0" layoutInCell="1" allowOverlap="1" wp14:anchorId="003FE8E4" wp14:editId="2ED61B24">
          <wp:simplePos x="0" y="0"/>
          <wp:positionH relativeFrom="column">
            <wp:posOffset>5693410</wp:posOffset>
          </wp:positionH>
          <wp:positionV relativeFrom="paragraph">
            <wp:posOffset>-494665</wp:posOffset>
          </wp:positionV>
          <wp:extent cx="647065" cy="1153160"/>
          <wp:effectExtent l="0" t="0" r="0" b="0"/>
          <wp:wrapNone/>
          <wp:docPr id="1" name="Image 8" descr="UDL_logo_condense¦ü_no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DL_logo_condense¦ü_noi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4294967295" distB="4294967295" distL="114300" distR="114300" simplePos="0" relativeHeight="251655680" behindDoc="0" locked="0" layoutInCell="1" allowOverlap="1" wp14:anchorId="66DC0347" wp14:editId="2176A2CC">
              <wp:simplePos x="0" y="0"/>
              <wp:positionH relativeFrom="column">
                <wp:posOffset>-2494915</wp:posOffset>
              </wp:positionH>
              <wp:positionV relativeFrom="paragraph">
                <wp:posOffset>40004</wp:posOffset>
              </wp:positionV>
              <wp:extent cx="8121650" cy="0"/>
              <wp:effectExtent l="0" t="0" r="12700" b="1905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0" cy="0"/>
                      </a:xfrm>
                      <a:prstGeom prst="straightConnector1">
                        <a:avLst/>
                      </a:prstGeom>
                      <a:noFill/>
                      <a:ln w="254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4D2B4" id="_x0000_t32" coordsize="21600,21600" o:spt="32" o:oned="t" path="m,l21600,21600e" filled="f">
              <v:path arrowok="t" fillok="f" o:connecttype="none"/>
              <o:lock v:ext="edit" shapetype="t"/>
            </v:shapetype>
            <v:shape id="AutoShape 7" o:spid="_x0000_s1026" type="#_x0000_t32" style="position:absolute;margin-left:-196.45pt;margin-top:3.15pt;width:639.5pt;height:0;z-index:2516556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" strokeweight="2pt"/>
          </w:pict>
        </mc:Fallback>
      </mc:AlternateContent>
    </w:r>
    <w:r>
      <w:rPr>
        <w:noProof/>
        <w:lang w:eastAsia="fr-FR"/>
      </w:rPr>
      <mc:AlternateContent>
        <mc:Choice Requires="wps">
          <w:drawing>
            <wp:anchor distT="4294967295" distB="4294967295" distL="114300" distR="114300" simplePos="0" relativeHeight="251654656" behindDoc="0" locked="0" layoutInCell="1" allowOverlap="1" wp14:anchorId="5F502414" wp14:editId="20850768">
              <wp:simplePos x="0" y="0"/>
              <wp:positionH relativeFrom="column">
                <wp:posOffset>-2494915</wp:posOffset>
              </wp:positionH>
              <wp:positionV relativeFrom="paragraph">
                <wp:posOffset>101599</wp:posOffset>
              </wp:positionV>
              <wp:extent cx="8121650" cy="0"/>
              <wp:effectExtent l="0" t="0" r="12700" b="1905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0" cy="0"/>
                      </a:xfrm>
                      <a:prstGeom prst="straightConnector1">
                        <a:avLst/>
                      </a:prstGeom>
                      <a:noFill/>
                      <a:ln w="25400">
                        <a:solidFill>
                          <a:srgbClr val="1B99D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6B1E1" id="AutoShape 6" o:spid="_x0000_s1026" type="#_x0000_t32" style="position:absolute;margin-left:-196.45pt;margin-top:8pt;width:639.5pt;height:0;z-index:2516546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" strokecolor="#1b99d6" strokeweight="2pt"/>
          </w:pict>
        </mc:Fallback>
      </mc:AlternateContent>
    </w:r>
  </w:p>
  <w:p w14:paraId="39446A98" w14:textId="77777777" w:rsidR="0030481C" w:rsidRPr="0030481C" w:rsidRDefault="00D834E6" w:rsidP="0030481C">
    <w:pPr>
      <w:tabs>
        <w:tab w:val="center" w:pos="4536"/>
        <w:tab w:val="right" w:pos="8647"/>
      </w:tabs>
      <w:spacing w:line="240" w:lineRule="auto"/>
      <w:ind w:hanging="284"/>
      <w:rPr>
        <w:rFonts w:cs="Courier New"/>
        <w:b/>
        <w:sz w:val="16"/>
        <w:szCs w:val="16"/>
      </w:rPr>
    </w:pPr>
    <w:r>
      <w:rPr>
        <w:noProof/>
        <w:lang w:eastAsia="fr-FR"/>
      </w:rPr>
      <mc:AlternateContent>
        <mc:Choice Requires="wps">
          <w:drawing>
            <wp:anchor distT="4294967295" distB="4294967295" distL="114300" distR="114300" simplePos="0" relativeHeight="251653632" behindDoc="0" locked="0" layoutInCell="1" allowOverlap="1" wp14:anchorId="2A79E917" wp14:editId="21EFD5B3">
              <wp:simplePos x="0" y="0"/>
              <wp:positionH relativeFrom="column">
                <wp:posOffset>-2494915</wp:posOffset>
              </wp:positionH>
              <wp:positionV relativeFrom="paragraph">
                <wp:posOffset>40639</wp:posOffset>
              </wp:positionV>
              <wp:extent cx="8121650" cy="0"/>
              <wp:effectExtent l="0" t="0" r="12700" b="1905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0" cy="0"/>
                      </a:xfrm>
                      <a:prstGeom prst="straightConnector1">
                        <a:avLst/>
                      </a:prstGeom>
                      <a:noFill/>
                      <a:ln w="254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108B7" id="AutoShape 5" o:spid="_x0000_s1026" type="#_x0000_t32" style="position:absolute;margin-left:-196.45pt;margin-top:3.2pt;width:639.5pt;height:0;z-index:2516536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" strokeweight="2pt"/>
          </w:pict>
        </mc:Fallback>
      </mc:AlternateContent>
    </w:r>
  </w:p>
  <w:p w14:paraId="10BA1B45" w14:textId="77777777" w:rsidR="0030481C" w:rsidRPr="0030481C" w:rsidRDefault="0030481C" w:rsidP="0030481C">
    <w:pPr>
      <w:tabs>
        <w:tab w:val="center" w:pos="4536"/>
        <w:tab w:val="right" w:pos="8647"/>
      </w:tabs>
      <w:spacing w:line="240" w:lineRule="auto"/>
      <w:ind w:hanging="284"/>
      <w:rPr>
        <w:rFonts w:cs="Courier New"/>
        <w:b/>
        <w:sz w:val="16"/>
        <w:szCs w:val="16"/>
      </w:rPr>
    </w:pPr>
    <w:r w:rsidRPr="0030481C">
      <w:rPr>
        <w:rFonts w:cs="Courier New"/>
        <w:b/>
        <w:sz w:val="16"/>
        <w:szCs w:val="16"/>
      </w:rPr>
      <w:t>Université de Lyon</w:t>
    </w:r>
    <w:r w:rsidRPr="0030481C">
      <w:rPr>
        <w:rFonts w:cs="Courier New"/>
        <w:color w:val="595959"/>
        <w:sz w:val="16"/>
        <w:szCs w:val="16"/>
      </w:rPr>
      <w:t xml:space="preserve"> - 92 rue Pasteur, CS 30122 - 69361 Lyon Cedex 07 - France </w:t>
    </w:r>
  </w:p>
  <w:p w14:paraId="4EB4D592" w14:textId="77777777" w:rsidR="0030481C" w:rsidRPr="0030481C" w:rsidRDefault="0062058B" w:rsidP="0030481C">
    <w:pPr>
      <w:tabs>
        <w:tab w:val="center" w:pos="4536"/>
        <w:tab w:val="right" w:pos="8647"/>
      </w:tabs>
      <w:spacing w:line="240" w:lineRule="auto"/>
      <w:ind w:hanging="284"/>
      <w:rPr>
        <w:rFonts w:cs="Courier New"/>
        <w:color w:val="595959"/>
        <w:sz w:val="16"/>
        <w:szCs w:val="16"/>
      </w:rPr>
    </w:pPr>
    <w:r>
      <w:rPr>
        <w:rFonts w:cs="Courier New"/>
        <w:color w:val="595959"/>
        <w:sz w:val="16"/>
        <w:szCs w:val="16"/>
      </w:rPr>
      <w:t xml:space="preserve">Tél. +33 (0)4 37 37 26 </w:t>
    </w:r>
    <w:proofErr w:type="gramStart"/>
    <w:r>
      <w:rPr>
        <w:rFonts w:cs="Courier New"/>
        <w:color w:val="595959"/>
        <w:sz w:val="16"/>
        <w:szCs w:val="16"/>
      </w:rPr>
      <w:t>70</w:t>
    </w:r>
    <w:r w:rsidR="0030481C" w:rsidRPr="0030481C">
      <w:rPr>
        <w:rFonts w:cs="Courier New"/>
        <w:color w:val="595959"/>
        <w:sz w:val="16"/>
        <w:szCs w:val="16"/>
      </w:rPr>
      <w:t xml:space="preserve">  /</w:t>
    </w:r>
    <w:proofErr w:type="gramEnd"/>
    <w:r w:rsidR="0030481C" w:rsidRPr="0030481C">
      <w:rPr>
        <w:rFonts w:cs="Courier New"/>
        <w:color w:val="595959"/>
        <w:sz w:val="16"/>
        <w:szCs w:val="16"/>
      </w:rPr>
      <w:t xml:space="preserve"> Fax +33 (0)4 37 37 26 71 /  </w:t>
    </w:r>
    <w:hyperlink r:id="rId2" w:history="1">
      <w:r w:rsidR="0030481C" w:rsidRPr="0030481C">
        <w:rPr>
          <w:rFonts w:cs="Courier New"/>
          <w:color w:val="1B99D6"/>
          <w:sz w:val="16"/>
          <w:szCs w:val="16"/>
          <w:u w:val="single"/>
        </w:rPr>
        <w:t>www.universite-lyon.fr</w:t>
      </w:r>
    </w:hyperlink>
  </w:p>
  <w:p w14:paraId="0A722207" w14:textId="26869EAB" w:rsidR="0030481C" w:rsidRPr="0030481C" w:rsidRDefault="0030481C" w:rsidP="0030481C">
    <w:pPr>
      <w:tabs>
        <w:tab w:val="center" w:pos="4536"/>
        <w:tab w:val="right" w:pos="8647"/>
      </w:tabs>
      <w:spacing w:line="240" w:lineRule="auto"/>
      <w:ind w:hanging="284"/>
      <w:jc w:val="center"/>
      <w:rPr>
        <w:rFonts w:cs="Courier New"/>
        <w:color w:val="595959"/>
        <w:szCs w:val="20"/>
      </w:rPr>
    </w:pPr>
    <w:r>
      <w:rPr>
        <w:rFonts w:cs="Courier New"/>
        <w:color w:val="595959"/>
        <w:szCs w:val="20"/>
      </w:rPr>
      <w:t xml:space="preserve">                                                                                                       </w:t>
    </w:r>
    <w:r w:rsidRPr="0030481C">
      <w:rPr>
        <w:rFonts w:cs="Courier New"/>
        <w:color w:val="595959"/>
        <w:szCs w:val="20"/>
      </w:rPr>
      <w:t xml:space="preserve">Page </w:t>
    </w:r>
    <w:r w:rsidRPr="0030481C">
      <w:rPr>
        <w:rFonts w:cs="Courier New"/>
        <w:color w:val="595959"/>
        <w:sz w:val="24"/>
        <w:szCs w:val="24"/>
      </w:rPr>
      <w:fldChar w:fldCharType="begin"/>
    </w:r>
    <w:r w:rsidRPr="0030481C">
      <w:rPr>
        <w:rFonts w:cs="Courier New"/>
        <w:color w:val="595959"/>
        <w:szCs w:val="20"/>
      </w:rPr>
      <w:instrText>PAGE</w:instrText>
    </w:r>
    <w:r w:rsidRPr="0030481C">
      <w:rPr>
        <w:rFonts w:cs="Courier New"/>
        <w:color w:val="595959"/>
        <w:sz w:val="24"/>
        <w:szCs w:val="24"/>
      </w:rPr>
      <w:fldChar w:fldCharType="separate"/>
    </w:r>
    <w:r w:rsidR="00F31E30">
      <w:rPr>
        <w:rFonts w:cs="Courier New"/>
        <w:noProof/>
        <w:color w:val="595959"/>
        <w:szCs w:val="20"/>
      </w:rPr>
      <w:t>2</w:t>
    </w:r>
    <w:r w:rsidRPr="0030481C">
      <w:rPr>
        <w:rFonts w:cs="Courier New"/>
        <w:color w:val="595959"/>
        <w:sz w:val="24"/>
        <w:szCs w:val="24"/>
      </w:rPr>
      <w:fldChar w:fldCharType="end"/>
    </w:r>
    <w:r w:rsidRPr="0030481C">
      <w:rPr>
        <w:rFonts w:cs="Courier New"/>
        <w:color w:val="595959"/>
        <w:szCs w:val="20"/>
      </w:rPr>
      <w:t xml:space="preserve"> sur </w:t>
    </w:r>
    <w:r w:rsidRPr="0030481C">
      <w:rPr>
        <w:rFonts w:cs="Courier New"/>
        <w:color w:val="595959"/>
        <w:sz w:val="24"/>
        <w:szCs w:val="24"/>
      </w:rPr>
      <w:fldChar w:fldCharType="begin"/>
    </w:r>
    <w:r w:rsidRPr="0030481C">
      <w:rPr>
        <w:rFonts w:cs="Courier New"/>
        <w:color w:val="595959"/>
        <w:szCs w:val="20"/>
      </w:rPr>
      <w:instrText>NUMPAGES</w:instrText>
    </w:r>
    <w:r w:rsidRPr="0030481C">
      <w:rPr>
        <w:rFonts w:cs="Courier New"/>
        <w:color w:val="595959"/>
        <w:sz w:val="24"/>
        <w:szCs w:val="24"/>
      </w:rPr>
      <w:fldChar w:fldCharType="separate"/>
    </w:r>
    <w:r w:rsidR="00F31E30">
      <w:rPr>
        <w:rFonts w:cs="Courier New"/>
        <w:noProof/>
        <w:color w:val="595959"/>
        <w:szCs w:val="20"/>
      </w:rPr>
      <w:t>2</w:t>
    </w:r>
    <w:r w:rsidRPr="0030481C">
      <w:rPr>
        <w:rFonts w:cs="Courier New"/>
        <w:color w:val="595959"/>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F6E90" w14:textId="77777777" w:rsidR="0030481C" w:rsidRPr="0030481C" w:rsidRDefault="00D834E6" w:rsidP="0030481C">
    <w:pPr>
      <w:tabs>
        <w:tab w:val="center" w:pos="4536"/>
        <w:tab w:val="right" w:pos="8647"/>
      </w:tabs>
      <w:spacing w:line="240" w:lineRule="auto"/>
      <w:ind w:hanging="284"/>
      <w:rPr>
        <w:rFonts w:cs="Courier New"/>
        <w:b/>
        <w:sz w:val="16"/>
        <w:szCs w:val="16"/>
      </w:rPr>
    </w:pPr>
    <w:r>
      <w:rPr>
        <w:noProof/>
        <w:lang w:eastAsia="fr-FR"/>
      </w:rPr>
      <w:drawing>
        <wp:anchor distT="0" distB="0" distL="114300" distR="114300" simplePos="0" relativeHeight="251661824" behindDoc="1" locked="0" layoutInCell="1" allowOverlap="1" wp14:anchorId="5E1B0729" wp14:editId="4DEE962C">
          <wp:simplePos x="0" y="0"/>
          <wp:positionH relativeFrom="column">
            <wp:posOffset>5693410</wp:posOffset>
          </wp:positionH>
          <wp:positionV relativeFrom="paragraph">
            <wp:posOffset>-494665</wp:posOffset>
          </wp:positionV>
          <wp:extent cx="647065" cy="1153160"/>
          <wp:effectExtent l="0" t="0" r="0" b="0"/>
          <wp:wrapNone/>
          <wp:docPr id="3" name="Image 13" descr="UDL_logo_condense¦ü_no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UDL_logo_condense¦ü_noi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4294967295" distB="4294967295" distL="114300" distR="114300" simplePos="0" relativeHeight="251660800" behindDoc="0" locked="0" layoutInCell="1" allowOverlap="1" wp14:anchorId="5503ED80" wp14:editId="12BB2756">
              <wp:simplePos x="0" y="0"/>
              <wp:positionH relativeFrom="column">
                <wp:posOffset>-2494915</wp:posOffset>
              </wp:positionH>
              <wp:positionV relativeFrom="paragraph">
                <wp:posOffset>40004</wp:posOffset>
              </wp:positionV>
              <wp:extent cx="8121650" cy="0"/>
              <wp:effectExtent l="0" t="0" r="12700" b="190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0" cy="0"/>
                      </a:xfrm>
                      <a:prstGeom prst="straightConnector1">
                        <a:avLst/>
                      </a:prstGeom>
                      <a:noFill/>
                      <a:ln w="254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84F9B" id="_x0000_t32" coordsize="21600,21600" o:spt="32" o:oned="t" path="m,l21600,21600e" filled="f">
              <v:path arrowok="t" fillok="f" o:connecttype="none"/>
              <o:lock v:ext="edit" shapetype="t"/>
            </v:shapetype>
            <v:shape id="AutoShape 12" o:spid="_x0000_s1026" type="#_x0000_t32" style="position:absolute;margin-left:-196.45pt;margin-top:3.15pt;width:639.5pt;height:0;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" strokeweight="2pt"/>
          </w:pict>
        </mc:Fallback>
      </mc:AlternateContent>
    </w:r>
    <w:r>
      <w:rPr>
        <w:noProof/>
        <w:lang w:eastAsia="fr-FR"/>
      </w:rPr>
      <mc:AlternateContent>
        <mc:Choice Requires="wps">
          <w:drawing>
            <wp:anchor distT="4294967295" distB="4294967295" distL="114300" distR="114300" simplePos="0" relativeHeight="251659776" behindDoc="0" locked="0" layoutInCell="1" allowOverlap="1" wp14:anchorId="30E0CDEF" wp14:editId="3B490C70">
              <wp:simplePos x="0" y="0"/>
              <wp:positionH relativeFrom="column">
                <wp:posOffset>-2494915</wp:posOffset>
              </wp:positionH>
              <wp:positionV relativeFrom="paragraph">
                <wp:posOffset>101599</wp:posOffset>
              </wp:positionV>
              <wp:extent cx="8121650" cy="0"/>
              <wp:effectExtent l="0" t="0" r="12700"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0" cy="0"/>
                      </a:xfrm>
                      <a:prstGeom prst="straightConnector1">
                        <a:avLst/>
                      </a:prstGeom>
                      <a:noFill/>
                      <a:ln w="25400">
                        <a:solidFill>
                          <a:srgbClr val="1B99D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D91FC" id="AutoShape 11" o:spid="_x0000_s1026" type="#_x0000_t32" style="position:absolute;margin-left:-196.45pt;margin-top:8pt;width:639.5pt;height:0;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" strokecolor="#1b99d6" strokeweight="2pt"/>
          </w:pict>
        </mc:Fallback>
      </mc:AlternateContent>
    </w:r>
  </w:p>
  <w:p w14:paraId="355158EA" w14:textId="77777777" w:rsidR="0030481C" w:rsidRPr="0030481C" w:rsidRDefault="00D834E6" w:rsidP="0030481C">
    <w:pPr>
      <w:tabs>
        <w:tab w:val="center" w:pos="4536"/>
        <w:tab w:val="right" w:pos="8647"/>
      </w:tabs>
      <w:spacing w:line="240" w:lineRule="auto"/>
      <w:ind w:hanging="284"/>
      <w:rPr>
        <w:rFonts w:cs="Courier New"/>
        <w:b/>
        <w:sz w:val="16"/>
        <w:szCs w:val="16"/>
      </w:rPr>
    </w:pPr>
    <w:r>
      <w:rPr>
        <w:noProof/>
        <w:lang w:eastAsia="fr-FR"/>
      </w:rPr>
      <mc:AlternateContent>
        <mc:Choice Requires="wps">
          <w:drawing>
            <wp:anchor distT="4294967295" distB="4294967295" distL="114300" distR="114300" simplePos="0" relativeHeight="251658752" behindDoc="0" locked="0" layoutInCell="1" allowOverlap="1" wp14:anchorId="7C6EEA84" wp14:editId="4627D53F">
              <wp:simplePos x="0" y="0"/>
              <wp:positionH relativeFrom="column">
                <wp:posOffset>-2494915</wp:posOffset>
              </wp:positionH>
              <wp:positionV relativeFrom="paragraph">
                <wp:posOffset>40639</wp:posOffset>
              </wp:positionV>
              <wp:extent cx="8121650" cy="0"/>
              <wp:effectExtent l="0" t="0" r="12700" b="190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0" cy="0"/>
                      </a:xfrm>
                      <a:prstGeom prst="straightConnector1">
                        <a:avLst/>
                      </a:prstGeom>
                      <a:noFill/>
                      <a:ln w="254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70176" id="AutoShape 10" o:spid="_x0000_s1026" type="#_x0000_t32" style="position:absolute;margin-left:-196.45pt;margin-top:3.2pt;width:639.5pt;height:0;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" strokeweight="2pt"/>
          </w:pict>
        </mc:Fallback>
      </mc:AlternateContent>
    </w:r>
  </w:p>
  <w:p w14:paraId="0CCCD13E" w14:textId="77777777" w:rsidR="0030481C" w:rsidRPr="0030481C" w:rsidRDefault="0030481C" w:rsidP="0030481C">
    <w:pPr>
      <w:tabs>
        <w:tab w:val="center" w:pos="4536"/>
        <w:tab w:val="right" w:pos="8647"/>
      </w:tabs>
      <w:spacing w:line="240" w:lineRule="auto"/>
      <w:ind w:hanging="284"/>
      <w:rPr>
        <w:rFonts w:cs="Courier New"/>
        <w:b/>
        <w:sz w:val="16"/>
        <w:szCs w:val="16"/>
      </w:rPr>
    </w:pPr>
    <w:r w:rsidRPr="0030481C">
      <w:rPr>
        <w:rFonts w:cs="Courier New"/>
        <w:b/>
        <w:sz w:val="16"/>
        <w:szCs w:val="16"/>
      </w:rPr>
      <w:t>Université de Lyon</w:t>
    </w:r>
    <w:r w:rsidRPr="0030481C">
      <w:rPr>
        <w:rFonts w:cs="Courier New"/>
        <w:color w:val="595959"/>
        <w:sz w:val="16"/>
        <w:szCs w:val="16"/>
      </w:rPr>
      <w:t xml:space="preserve"> - 92 rue Pasteur, CS 30122 - 69361 Lyon Cedex 07 - France </w:t>
    </w:r>
  </w:p>
  <w:p w14:paraId="2883EEE6" w14:textId="77777777" w:rsidR="0030481C" w:rsidRPr="0030481C" w:rsidRDefault="001B40C6" w:rsidP="0030481C">
    <w:pPr>
      <w:tabs>
        <w:tab w:val="center" w:pos="4536"/>
        <w:tab w:val="right" w:pos="8647"/>
      </w:tabs>
      <w:spacing w:line="240" w:lineRule="auto"/>
      <w:ind w:hanging="284"/>
      <w:rPr>
        <w:rFonts w:cs="Courier New"/>
        <w:color w:val="595959"/>
        <w:sz w:val="16"/>
        <w:szCs w:val="16"/>
      </w:rPr>
    </w:pPr>
    <w:r>
      <w:rPr>
        <w:rFonts w:cs="Courier New"/>
        <w:color w:val="595959"/>
        <w:sz w:val="16"/>
        <w:szCs w:val="16"/>
      </w:rPr>
      <w:t xml:space="preserve">Tél. +33 (0)4 37 37 26 </w:t>
    </w:r>
    <w:proofErr w:type="gramStart"/>
    <w:r>
      <w:rPr>
        <w:rFonts w:cs="Courier New"/>
        <w:color w:val="595959"/>
        <w:sz w:val="16"/>
        <w:szCs w:val="16"/>
      </w:rPr>
      <w:t>70</w:t>
    </w:r>
    <w:r w:rsidR="0030481C" w:rsidRPr="0030481C">
      <w:rPr>
        <w:rFonts w:cs="Courier New"/>
        <w:color w:val="595959"/>
        <w:sz w:val="16"/>
        <w:szCs w:val="16"/>
      </w:rPr>
      <w:t xml:space="preserve">  /</w:t>
    </w:r>
    <w:proofErr w:type="gramEnd"/>
    <w:r w:rsidR="0030481C" w:rsidRPr="0030481C">
      <w:rPr>
        <w:rFonts w:cs="Courier New"/>
        <w:color w:val="595959"/>
        <w:sz w:val="16"/>
        <w:szCs w:val="16"/>
      </w:rPr>
      <w:t xml:space="preserve"> Fax +33 (0)4 37 37 26 71 /  </w:t>
    </w:r>
    <w:hyperlink r:id="rId2" w:history="1">
      <w:r w:rsidR="0030481C" w:rsidRPr="0030481C">
        <w:rPr>
          <w:rFonts w:cs="Courier New"/>
          <w:color w:val="1B99D6"/>
          <w:sz w:val="16"/>
          <w:szCs w:val="16"/>
          <w:u w:val="single"/>
        </w:rPr>
        <w:t>www.universite-lyon.fr</w:t>
      </w:r>
    </w:hyperlink>
  </w:p>
  <w:p w14:paraId="6870A9F2" w14:textId="6BCAD01E" w:rsidR="0030481C" w:rsidRPr="0030481C" w:rsidRDefault="0030481C" w:rsidP="0030481C">
    <w:pPr>
      <w:tabs>
        <w:tab w:val="center" w:pos="4536"/>
        <w:tab w:val="right" w:pos="8647"/>
      </w:tabs>
      <w:spacing w:line="240" w:lineRule="auto"/>
      <w:ind w:hanging="284"/>
      <w:jc w:val="center"/>
      <w:rPr>
        <w:rFonts w:cs="Courier New"/>
        <w:color w:val="595959"/>
        <w:szCs w:val="20"/>
      </w:rPr>
    </w:pPr>
    <w:r>
      <w:rPr>
        <w:rFonts w:cs="Courier New"/>
        <w:color w:val="595959"/>
        <w:szCs w:val="20"/>
      </w:rPr>
      <w:t xml:space="preserve">                                                                                                       </w:t>
    </w:r>
    <w:r w:rsidRPr="0030481C">
      <w:rPr>
        <w:rFonts w:cs="Courier New"/>
        <w:color w:val="595959"/>
        <w:szCs w:val="20"/>
      </w:rPr>
      <w:t xml:space="preserve">Page </w:t>
    </w:r>
    <w:r w:rsidRPr="0030481C">
      <w:rPr>
        <w:rFonts w:cs="Courier New"/>
        <w:color w:val="595959"/>
        <w:sz w:val="24"/>
        <w:szCs w:val="24"/>
      </w:rPr>
      <w:fldChar w:fldCharType="begin"/>
    </w:r>
    <w:r w:rsidRPr="0030481C">
      <w:rPr>
        <w:rFonts w:cs="Courier New"/>
        <w:color w:val="595959"/>
        <w:szCs w:val="20"/>
      </w:rPr>
      <w:instrText>PAGE</w:instrText>
    </w:r>
    <w:r w:rsidRPr="0030481C">
      <w:rPr>
        <w:rFonts w:cs="Courier New"/>
        <w:color w:val="595959"/>
        <w:sz w:val="24"/>
        <w:szCs w:val="24"/>
      </w:rPr>
      <w:fldChar w:fldCharType="separate"/>
    </w:r>
    <w:r w:rsidR="00F31E30">
      <w:rPr>
        <w:rFonts w:cs="Courier New"/>
        <w:noProof/>
        <w:color w:val="595959"/>
        <w:szCs w:val="20"/>
      </w:rPr>
      <w:t>1</w:t>
    </w:r>
    <w:r w:rsidRPr="0030481C">
      <w:rPr>
        <w:rFonts w:cs="Courier New"/>
        <w:color w:val="595959"/>
        <w:sz w:val="24"/>
        <w:szCs w:val="24"/>
      </w:rPr>
      <w:fldChar w:fldCharType="end"/>
    </w:r>
    <w:r w:rsidRPr="0030481C">
      <w:rPr>
        <w:rFonts w:cs="Courier New"/>
        <w:color w:val="595959"/>
        <w:szCs w:val="20"/>
      </w:rPr>
      <w:t xml:space="preserve"> sur </w:t>
    </w:r>
    <w:r w:rsidRPr="0030481C">
      <w:rPr>
        <w:rFonts w:cs="Courier New"/>
        <w:color w:val="595959"/>
        <w:sz w:val="24"/>
        <w:szCs w:val="24"/>
      </w:rPr>
      <w:fldChar w:fldCharType="begin"/>
    </w:r>
    <w:r w:rsidRPr="0030481C">
      <w:rPr>
        <w:rFonts w:cs="Courier New"/>
        <w:color w:val="595959"/>
        <w:szCs w:val="20"/>
      </w:rPr>
      <w:instrText>NUMPAGES</w:instrText>
    </w:r>
    <w:r w:rsidRPr="0030481C">
      <w:rPr>
        <w:rFonts w:cs="Courier New"/>
        <w:color w:val="595959"/>
        <w:sz w:val="24"/>
        <w:szCs w:val="24"/>
      </w:rPr>
      <w:fldChar w:fldCharType="separate"/>
    </w:r>
    <w:r w:rsidR="00F31E30">
      <w:rPr>
        <w:rFonts w:cs="Courier New"/>
        <w:noProof/>
        <w:color w:val="595959"/>
        <w:szCs w:val="20"/>
      </w:rPr>
      <w:t>2</w:t>
    </w:r>
    <w:r w:rsidRPr="0030481C">
      <w:rPr>
        <w:rFonts w:cs="Courier New"/>
        <w:color w:val="59595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ECD9D" w14:textId="77777777" w:rsidR="00E024FB" w:rsidRDefault="00E024FB" w:rsidP="0030481C">
      <w:pPr>
        <w:spacing w:line="240" w:lineRule="auto"/>
      </w:pPr>
      <w:r>
        <w:separator/>
      </w:r>
    </w:p>
  </w:footnote>
  <w:footnote w:type="continuationSeparator" w:id="0">
    <w:p w14:paraId="37882A99" w14:textId="77777777" w:rsidR="00E024FB" w:rsidRDefault="00E024FB" w:rsidP="0030481C">
      <w:pPr>
        <w:spacing w:line="240" w:lineRule="auto"/>
      </w:pPr>
      <w:r>
        <w:continuationSeparator/>
      </w:r>
    </w:p>
  </w:footnote>
  <w:footnote w:id="1">
    <w:p w14:paraId="27E1E5F8" w14:textId="77777777" w:rsidR="009378D1" w:rsidRPr="009378D1" w:rsidRDefault="009378D1">
      <w:pPr>
        <w:pStyle w:val="FootnoteText"/>
        <w:rPr>
          <w:i/>
        </w:rPr>
      </w:pPr>
      <w:r w:rsidRPr="009378D1">
        <w:rPr>
          <w:rStyle w:val="FootnoteReference"/>
          <w:i/>
        </w:rPr>
        <w:footnoteRef/>
      </w:r>
      <w:r w:rsidRPr="009378D1">
        <w:rPr>
          <w:i/>
        </w:rPr>
        <w:t xml:space="preserve"> Exclusivement pour les contractuels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7891" w14:textId="77777777" w:rsidR="0030481C" w:rsidRDefault="0030481C">
    <w:pPr>
      <w:pStyle w:val="Header"/>
      <w:rPr>
        <w:sz w:val="18"/>
        <w:szCs w:val="18"/>
      </w:rPr>
    </w:pPr>
  </w:p>
  <w:p w14:paraId="45143F9F" w14:textId="77777777" w:rsidR="00FD62AC" w:rsidRDefault="00FD62AC">
    <w:pPr>
      <w:pStyle w:val="Header"/>
      <w:rPr>
        <w:sz w:val="18"/>
        <w:szCs w:val="18"/>
      </w:rPr>
    </w:pPr>
  </w:p>
  <w:p w14:paraId="34D994A6" w14:textId="77777777" w:rsidR="00FD62AC" w:rsidRDefault="00FD62AC">
    <w:pPr>
      <w:pStyle w:val="Header"/>
      <w:rPr>
        <w:sz w:val="18"/>
        <w:szCs w:val="18"/>
      </w:rPr>
    </w:pPr>
  </w:p>
  <w:p w14:paraId="1A286EA3" w14:textId="77777777" w:rsidR="00FD62AC" w:rsidRDefault="00FD62AC">
    <w:pPr>
      <w:pStyle w:val="Header"/>
      <w:rPr>
        <w:sz w:val="18"/>
        <w:szCs w:val="18"/>
      </w:rPr>
    </w:pPr>
  </w:p>
  <w:p w14:paraId="1C291DE3" w14:textId="77777777" w:rsidR="00FD62AC" w:rsidRPr="0030481C" w:rsidRDefault="00FD62AC">
    <w:pPr>
      <w:pStyle w:val="Header"/>
      <w:rPr>
        <w:sz w:val="18"/>
        <w:szCs w:val="18"/>
      </w:rPr>
    </w:pPr>
  </w:p>
  <w:p w14:paraId="706C498E" w14:textId="77777777" w:rsidR="0030481C" w:rsidRPr="0030481C" w:rsidRDefault="0030481C">
    <w:pPr>
      <w:pStyle w:val="Header"/>
      <w:rPr>
        <w:sz w:val="18"/>
        <w:szCs w:val="18"/>
      </w:rPr>
    </w:pPr>
  </w:p>
  <w:p w14:paraId="054EC05B" w14:textId="77777777" w:rsidR="0030481C" w:rsidRPr="0030481C" w:rsidRDefault="0030481C">
    <w:pPr>
      <w:pStyle w:val="Header"/>
      <w:rPr>
        <w:sz w:val="18"/>
        <w:szCs w:val="18"/>
      </w:rPr>
    </w:pPr>
  </w:p>
  <w:p w14:paraId="39360899" w14:textId="77777777" w:rsidR="0030481C" w:rsidRPr="0030481C" w:rsidRDefault="0030481C">
    <w:pPr>
      <w:pStyle w:val="Header"/>
      <w:rPr>
        <w:sz w:val="18"/>
        <w:szCs w:val="18"/>
      </w:rPr>
    </w:pPr>
  </w:p>
  <w:p w14:paraId="68F4AF7E" w14:textId="77777777" w:rsidR="0030481C" w:rsidRDefault="00D834E6">
    <w:pPr>
      <w:pStyle w:val="Header"/>
    </w:pPr>
    <w:r>
      <w:rPr>
        <w:noProof/>
        <w:lang w:eastAsia="fr-FR"/>
      </w:rPr>
      <w:drawing>
        <wp:anchor distT="0" distB="0" distL="114300" distR="114300" simplePos="0" relativeHeight="251657728" behindDoc="1" locked="1" layoutInCell="1" allowOverlap="1" wp14:anchorId="08E5EC4D" wp14:editId="77A70941">
          <wp:simplePos x="0" y="0"/>
          <wp:positionH relativeFrom="column">
            <wp:posOffset>-532765</wp:posOffset>
          </wp:positionH>
          <wp:positionV relativeFrom="page">
            <wp:posOffset>285115</wp:posOffset>
          </wp:positionV>
          <wp:extent cx="2839720" cy="1398270"/>
          <wp:effectExtent l="0" t="0" r="0" b="0"/>
          <wp:wrapNone/>
          <wp:docPr id="2" name="Image 9" descr="UDL_logo_couleu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UDL_logo_couleu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9720" cy="1398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7F82"/>
    <w:multiLevelType w:val="hybridMultilevel"/>
    <w:tmpl w:val="28B4F0AA"/>
    <w:lvl w:ilvl="0" w:tplc="4826290E">
      <w:numFmt w:val="bullet"/>
      <w:lvlText w:val="-"/>
      <w:lvlJc w:val="left"/>
      <w:pPr>
        <w:ind w:left="1131" w:hanging="705"/>
      </w:pPr>
      <w:rPr>
        <w:rFonts w:ascii="Verdana" w:eastAsia="Calibri" w:hAnsi="Verdana"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22F4336F"/>
    <w:multiLevelType w:val="hybridMultilevel"/>
    <w:tmpl w:val="A7D64034"/>
    <w:lvl w:ilvl="0" w:tplc="4826290E">
      <w:numFmt w:val="bullet"/>
      <w:lvlText w:val="-"/>
      <w:lvlJc w:val="left"/>
      <w:pPr>
        <w:ind w:left="1065" w:hanging="705"/>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BE3D9E"/>
    <w:multiLevelType w:val="hybridMultilevel"/>
    <w:tmpl w:val="3E8AB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77629D"/>
    <w:multiLevelType w:val="hybridMultilevel"/>
    <w:tmpl w:val="21EE1DC2"/>
    <w:lvl w:ilvl="0" w:tplc="54246960">
      <w:start w:val="1"/>
      <w:numFmt w:val="bullet"/>
      <w:pStyle w:val="Paragraphedeliste2"/>
      <w:lvlText w:val=""/>
      <w:lvlJc w:val="left"/>
      <w:pPr>
        <w:ind w:left="927" w:hanging="360"/>
      </w:pPr>
      <w:rPr>
        <w:rFonts w:ascii="Wingdings" w:hAnsi="Wingdings" w:hint="default"/>
        <w:color w:val="0098D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1D3710"/>
    <w:multiLevelType w:val="hybridMultilevel"/>
    <w:tmpl w:val="F3E09244"/>
    <w:lvl w:ilvl="0" w:tplc="DB9C8736">
      <w:numFmt w:val="bullet"/>
      <w:pStyle w:val="puce"/>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B656FF"/>
    <w:multiLevelType w:val="hybridMultilevel"/>
    <w:tmpl w:val="8402B8CA"/>
    <w:lvl w:ilvl="0" w:tplc="4826290E">
      <w:numFmt w:val="bullet"/>
      <w:lvlText w:val="-"/>
      <w:lvlJc w:val="left"/>
      <w:pPr>
        <w:ind w:left="1065" w:hanging="705"/>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E6"/>
    <w:rsid w:val="00052691"/>
    <w:rsid w:val="0005451F"/>
    <w:rsid w:val="000B4759"/>
    <w:rsid w:val="001030BA"/>
    <w:rsid w:val="00116FC2"/>
    <w:rsid w:val="00141D65"/>
    <w:rsid w:val="00174671"/>
    <w:rsid w:val="001B40C6"/>
    <w:rsid w:val="001D7208"/>
    <w:rsid w:val="00291C76"/>
    <w:rsid w:val="0030481C"/>
    <w:rsid w:val="00332D1A"/>
    <w:rsid w:val="00386702"/>
    <w:rsid w:val="00470239"/>
    <w:rsid w:val="00477A7C"/>
    <w:rsid w:val="00534F5E"/>
    <w:rsid w:val="005366BE"/>
    <w:rsid w:val="00610B87"/>
    <w:rsid w:val="0062058B"/>
    <w:rsid w:val="00644872"/>
    <w:rsid w:val="00675F98"/>
    <w:rsid w:val="006834A7"/>
    <w:rsid w:val="006977C2"/>
    <w:rsid w:val="00754E5F"/>
    <w:rsid w:val="0078720A"/>
    <w:rsid w:val="008B6855"/>
    <w:rsid w:val="008D4119"/>
    <w:rsid w:val="008D5F91"/>
    <w:rsid w:val="009378D1"/>
    <w:rsid w:val="009477C3"/>
    <w:rsid w:val="00965D3C"/>
    <w:rsid w:val="00990B45"/>
    <w:rsid w:val="009A2A8E"/>
    <w:rsid w:val="009E0B2D"/>
    <w:rsid w:val="00A26409"/>
    <w:rsid w:val="00A70209"/>
    <w:rsid w:val="00AF33C5"/>
    <w:rsid w:val="00B1143E"/>
    <w:rsid w:val="00B44DFF"/>
    <w:rsid w:val="00B46F12"/>
    <w:rsid w:val="00B812CA"/>
    <w:rsid w:val="00BC31A5"/>
    <w:rsid w:val="00BE72D7"/>
    <w:rsid w:val="00C243F2"/>
    <w:rsid w:val="00C4796F"/>
    <w:rsid w:val="00D37130"/>
    <w:rsid w:val="00D5196D"/>
    <w:rsid w:val="00D834E6"/>
    <w:rsid w:val="00DA69BD"/>
    <w:rsid w:val="00E00C10"/>
    <w:rsid w:val="00E024FB"/>
    <w:rsid w:val="00E43865"/>
    <w:rsid w:val="00E744E4"/>
    <w:rsid w:val="00E92E74"/>
    <w:rsid w:val="00EB7D97"/>
    <w:rsid w:val="00F31E30"/>
    <w:rsid w:val="00F4534D"/>
    <w:rsid w:val="00F95FC3"/>
    <w:rsid w:val="00FC50B0"/>
    <w:rsid w:val="00FD62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503DB4"/>
  <w15:docId w15:val="{C8C0F3F8-0D66-46C1-B77C-0833D72B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2AC"/>
    <w:pPr>
      <w:spacing w:line="276" w:lineRule="auto"/>
      <w:jc w:val="both"/>
    </w:pPr>
    <w:rPr>
      <w:rFonts w:ascii="Verdana" w:hAnsi="Verdana"/>
      <w:szCs w:val="22"/>
      <w:lang w:eastAsia="en-US"/>
    </w:rPr>
  </w:style>
  <w:style w:type="paragraph" w:styleId="Heading1">
    <w:name w:val="heading 1"/>
    <w:basedOn w:val="Normal"/>
    <w:next w:val="Normal"/>
    <w:link w:val="Heading1Char"/>
    <w:autoRedefine/>
    <w:uiPriority w:val="9"/>
    <w:qFormat/>
    <w:rsid w:val="00AF33C5"/>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autoRedefine/>
    <w:uiPriority w:val="9"/>
    <w:unhideWhenUsed/>
    <w:qFormat/>
    <w:rsid w:val="00B46F12"/>
    <w:pPr>
      <w:keepNext/>
      <w:pBdr>
        <w:bottom w:val="single" w:sz="4" w:space="1" w:color="auto"/>
      </w:pBdr>
      <w:spacing w:before="240" w:after="60"/>
      <w:outlineLvl w:val="1"/>
    </w:pPr>
    <w:rPr>
      <w:rFonts w:eastAsia="Times New Roman"/>
      <w:b/>
      <w:bCs/>
      <w:iCs/>
      <w:caps/>
      <w:color w:val="009AD7"/>
      <w:sz w:val="24"/>
      <w:szCs w:val="28"/>
    </w:rPr>
  </w:style>
  <w:style w:type="paragraph" w:styleId="Heading3">
    <w:name w:val="heading 3"/>
    <w:basedOn w:val="Normal"/>
    <w:next w:val="Normal"/>
    <w:link w:val="Heading3Char"/>
    <w:uiPriority w:val="9"/>
    <w:unhideWhenUsed/>
    <w:qFormat/>
    <w:rsid w:val="00E744E4"/>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81C"/>
    <w:pPr>
      <w:tabs>
        <w:tab w:val="center" w:pos="4536"/>
        <w:tab w:val="right" w:pos="9072"/>
      </w:tabs>
    </w:pPr>
  </w:style>
  <w:style w:type="character" w:customStyle="1" w:styleId="HeaderChar">
    <w:name w:val="Header Char"/>
    <w:link w:val="Header"/>
    <w:uiPriority w:val="99"/>
    <w:rsid w:val="0030481C"/>
    <w:rPr>
      <w:sz w:val="22"/>
      <w:szCs w:val="22"/>
      <w:lang w:eastAsia="en-US"/>
    </w:rPr>
  </w:style>
  <w:style w:type="paragraph" w:styleId="Footer">
    <w:name w:val="footer"/>
    <w:basedOn w:val="Normal"/>
    <w:link w:val="FooterChar"/>
    <w:uiPriority w:val="99"/>
    <w:unhideWhenUsed/>
    <w:rsid w:val="0030481C"/>
    <w:pPr>
      <w:tabs>
        <w:tab w:val="center" w:pos="4536"/>
        <w:tab w:val="right" w:pos="9072"/>
      </w:tabs>
    </w:pPr>
  </w:style>
  <w:style w:type="character" w:customStyle="1" w:styleId="FooterChar">
    <w:name w:val="Footer Char"/>
    <w:link w:val="Footer"/>
    <w:uiPriority w:val="99"/>
    <w:rsid w:val="0030481C"/>
    <w:rPr>
      <w:sz w:val="22"/>
      <w:szCs w:val="22"/>
      <w:lang w:eastAsia="en-US"/>
    </w:rPr>
  </w:style>
  <w:style w:type="table" w:styleId="TableGrid">
    <w:name w:val="Table Grid"/>
    <w:basedOn w:val="TableNormal"/>
    <w:uiPriority w:val="59"/>
    <w:rsid w:val="00FD6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F33C5"/>
    <w:rPr>
      <w:rFonts w:ascii="Verdana" w:eastAsia="Times New Roman" w:hAnsi="Verdana" w:cs="Times New Roman"/>
      <w:b/>
      <w:bCs/>
      <w:kern w:val="32"/>
      <w:sz w:val="28"/>
      <w:szCs w:val="32"/>
      <w:lang w:eastAsia="en-US"/>
    </w:rPr>
  </w:style>
  <w:style w:type="character" w:customStyle="1" w:styleId="Heading2Char">
    <w:name w:val="Heading 2 Char"/>
    <w:link w:val="Heading2"/>
    <w:uiPriority w:val="9"/>
    <w:rsid w:val="00B46F12"/>
    <w:rPr>
      <w:rFonts w:ascii="Verdana" w:eastAsia="Times New Roman" w:hAnsi="Verdana" w:cs="Times New Roman"/>
      <w:b/>
      <w:bCs/>
      <w:iCs/>
      <w:caps/>
      <w:color w:val="009AD7"/>
      <w:sz w:val="24"/>
      <w:szCs w:val="28"/>
      <w:lang w:eastAsia="en-US"/>
    </w:rPr>
  </w:style>
  <w:style w:type="character" w:customStyle="1" w:styleId="Heading3Char">
    <w:name w:val="Heading 3 Char"/>
    <w:link w:val="Heading3"/>
    <w:uiPriority w:val="9"/>
    <w:rsid w:val="00E744E4"/>
    <w:rPr>
      <w:rFonts w:ascii="Verdana" w:eastAsia="Times New Roman" w:hAnsi="Verdana" w:cs="Times New Roman"/>
      <w:b/>
      <w:bCs/>
      <w:sz w:val="26"/>
      <w:szCs w:val="26"/>
      <w:lang w:eastAsia="en-US"/>
    </w:rPr>
  </w:style>
  <w:style w:type="paragraph" w:styleId="NoSpacing">
    <w:name w:val="No Spacing"/>
    <w:uiPriority w:val="1"/>
    <w:rsid w:val="00A26409"/>
    <w:rPr>
      <w:sz w:val="22"/>
      <w:szCs w:val="22"/>
      <w:lang w:val="en-US" w:eastAsia="en-US"/>
    </w:rPr>
  </w:style>
  <w:style w:type="paragraph" w:customStyle="1" w:styleId="puce">
    <w:name w:val="puce"/>
    <w:basedOn w:val="Normal"/>
    <w:link w:val="puceCar"/>
    <w:qFormat/>
    <w:rsid w:val="00A26409"/>
    <w:pPr>
      <w:numPr>
        <w:numId w:val="5"/>
      </w:numPr>
      <w:spacing w:line="240" w:lineRule="auto"/>
      <w:jc w:val="left"/>
    </w:pPr>
    <w:rPr>
      <w:rFonts w:ascii="Calibri" w:hAnsi="Calibri"/>
      <w:sz w:val="22"/>
    </w:rPr>
  </w:style>
  <w:style w:type="character" w:customStyle="1" w:styleId="puceCar">
    <w:name w:val="puce Car"/>
    <w:link w:val="puce"/>
    <w:rsid w:val="00A26409"/>
    <w:rPr>
      <w:sz w:val="22"/>
      <w:szCs w:val="22"/>
      <w:lang w:eastAsia="en-US"/>
    </w:rPr>
  </w:style>
  <w:style w:type="character" w:styleId="Hyperlink">
    <w:name w:val="Hyperlink"/>
    <w:uiPriority w:val="99"/>
    <w:unhideWhenUsed/>
    <w:rsid w:val="00A26409"/>
    <w:rPr>
      <w:color w:val="0000FF"/>
      <w:u w:val="single"/>
    </w:rPr>
  </w:style>
  <w:style w:type="paragraph" w:customStyle="1" w:styleId="Paragraphedeliste2">
    <w:name w:val="Paragraphe de liste 2"/>
    <w:basedOn w:val="Normal"/>
    <w:qFormat/>
    <w:rsid w:val="00EB7D97"/>
    <w:pPr>
      <w:numPr>
        <w:numId w:val="6"/>
      </w:numPr>
      <w:spacing w:after="160" w:line="259" w:lineRule="auto"/>
      <w:contextualSpacing/>
      <w:jc w:val="left"/>
    </w:pPr>
    <w:rPr>
      <w:rFonts w:ascii="Roboto" w:eastAsiaTheme="minorHAnsi" w:hAnsi="Roboto" w:cstheme="minorBidi"/>
      <w:sz w:val="22"/>
    </w:rPr>
  </w:style>
  <w:style w:type="paragraph" w:styleId="FootnoteText">
    <w:name w:val="footnote text"/>
    <w:basedOn w:val="Normal"/>
    <w:link w:val="FootnoteTextChar"/>
    <w:uiPriority w:val="99"/>
    <w:semiHidden/>
    <w:unhideWhenUsed/>
    <w:rsid w:val="009378D1"/>
    <w:pPr>
      <w:spacing w:line="240" w:lineRule="auto"/>
    </w:pPr>
    <w:rPr>
      <w:szCs w:val="20"/>
    </w:rPr>
  </w:style>
  <w:style w:type="character" w:customStyle="1" w:styleId="FootnoteTextChar">
    <w:name w:val="Footnote Text Char"/>
    <w:basedOn w:val="DefaultParagraphFont"/>
    <w:link w:val="FootnoteText"/>
    <w:uiPriority w:val="99"/>
    <w:semiHidden/>
    <w:rsid w:val="009378D1"/>
    <w:rPr>
      <w:rFonts w:ascii="Verdana" w:hAnsi="Verdana"/>
      <w:lang w:eastAsia="en-US"/>
    </w:rPr>
  </w:style>
  <w:style w:type="character" w:styleId="FootnoteReference">
    <w:name w:val="footnote reference"/>
    <w:basedOn w:val="DefaultParagraphFont"/>
    <w:uiPriority w:val="99"/>
    <w:semiHidden/>
    <w:unhideWhenUsed/>
    <w:rsid w:val="009378D1"/>
    <w:rPr>
      <w:vertAlign w:val="superscript"/>
    </w:rPr>
  </w:style>
  <w:style w:type="paragraph" w:styleId="EndnoteText">
    <w:name w:val="endnote text"/>
    <w:basedOn w:val="Normal"/>
    <w:link w:val="EndnoteTextChar"/>
    <w:uiPriority w:val="99"/>
    <w:semiHidden/>
    <w:unhideWhenUsed/>
    <w:rsid w:val="009378D1"/>
    <w:pPr>
      <w:spacing w:line="240" w:lineRule="auto"/>
    </w:pPr>
    <w:rPr>
      <w:szCs w:val="20"/>
    </w:rPr>
  </w:style>
  <w:style w:type="character" w:customStyle="1" w:styleId="EndnoteTextChar">
    <w:name w:val="Endnote Text Char"/>
    <w:basedOn w:val="DefaultParagraphFont"/>
    <w:link w:val="EndnoteText"/>
    <w:uiPriority w:val="99"/>
    <w:semiHidden/>
    <w:rsid w:val="009378D1"/>
    <w:rPr>
      <w:rFonts w:ascii="Verdana" w:hAnsi="Verdana"/>
      <w:lang w:eastAsia="en-US"/>
    </w:rPr>
  </w:style>
  <w:style w:type="character" w:styleId="EndnoteReference">
    <w:name w:val="endnote reference"/>
    <w:basedOn w:val="DefaultParagraphFont"/>
    <w:uiPriority w:val="99"/>
    <w:semiHidden/>
    <w:unhideWhenUsed/>
    <w:rsid w:val="009378D1"/>
    <w:rPr>
      <w:vertAlign w:val="superscript"/>
    </w:rPr>
  </w:style>
  <w:style w:type="paragraph" w:styleId="NormalWeb">
    <w:name w:val="Normal (Web)"/>
    <w:basedOn w:val="Normal"/>
    <w:uiPriority w:val="99"/>
    <w:semiHidden/>
    <w:unhideWhenUsed/>
    <w:rsid w:val="00675F98"/>
    <w:pPr>
      <w:spacing w:before="100" w:beforeAutospacing="1" w:after="100" w:afterAutospacing="1" w:line="240" w:lineRule="auto"/>
      <w:jc w:val="left"/>
    </w:pPr>
    <w:rPr>
      <w:rFonts w:ascii="Times New Roman" w:eastAsia="Times New Roman" w:hAnsi="Times New Roman"/>
      <w:sz w:val="24"/>
      <w:szCs w:val="24"/>
      <w:lang w:eastAsia="fr-FR"/>
    </w:rPr>
  </w:style>
  <w:style w:type="character" w:styleId="UnresolvedMention">
    <w:name w:val="Unresolved Mention"/>
    <w:basedOn w:val="DefaultParagraphFont"/>
    <w:uiPriority w:val="99"/>
    <w:semiHidden/>
    <w:unhideWhenUsed/>
    <w:rsid w:val="009A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86668">
      <w:bodyDiv w:val="1"/>
      <w:marLeft w:val="0"/>
      <w:marRight w:val="0"/>
      <w:marTop w:val="0"/>
      <w:marBottom w:val="0"/>
      <w:divBdr>
        <w:top w:val="none" w:sz="0" w:space="0" w:color="auto"/>
        <w:left w:val="none" w:sz="0" w:space="0" w:color="auto"/>
        <w:bottom w:val="none" w:sz="0" w:space="0" w:color="auto"/>
        <w:right w:val="none" w:sz="0" w:space="0" w:color="auto"/>
      </w:divBdr>
    </w:div>
    <w:div w:id="611979378">
      <w:bodyDiv w:val="1"/>
      <w:marLeft w:val="0"/>
      <w:marRight w:val="0"/>
      <w:marTop w:val="0"/>
      <w:marBottom w:val="0"/>
      <w:divBdr>
        <w:top w:val="none" w:sz="0" w:space="0" w:color="auto"/>
        <w:left w:val="none" w:sz="0" w:space="0" w:color="auto"/>
        <w:bottom w:val="none" w:sz="0" w:space="0" w:color="auto"/>
        <w:right w:val="none" w:sz="0" w:space="0" w:color="auto"/>
      </w:divBdr>
    </w:div>
    <w:div w:id="1433284103">
      <w:bodyDiv w:val="1"/>
      <w:marLeft w:val="0"/>
      <w:marRight w:val="0"/>
      <w:marTop w:val="0"/>
      <w:marBottom w:val="0"/>
      <w:divBdr>
        <w:top w:val="none" w:sz="0" w:space="0" w:color="auto"/>
        <w:left w:val="none" w:sz="0" w:space="0" w:color="auto"/>
        <w:bottom w:val="none" w:sz="0" w:space="0" w:color="auto"/>
        <w:right w:val="none" w:sz="0" w:space="0" w:color="auto"/>
      </w:divBdr>
    </w:div>
    <w:div w:id="15030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nphys35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bex.li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dine.gardonio@univ-lyon1.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ephanie.durand@ens-lyon.fr" TargetMode="External"/><Relationship Id="rId4" Type="http://schemas.openxmlformats.org/officeDocument/2006/relationships/settings" Target="settings.xml"/><Relationship Id="rId9" Type="http://schemas.openxmlformats.org/officeDocument/2006/relationships/hyperlink" Target="https://journals.aps.org/prl/abstract/10.1103/PhysRevLett.122.21850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niversite-lyon.fr"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universite-lyon.fr"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123F-2E47-FD49-9535-D7912EFC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1059</Words>
  <Characters>6041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7086</CharactersWithSpaces>
  <SharedDoc>false</SharedDoc>
  <HLinks>
    <vt:vector size="12" baseType="variant">
      <vt:variant>
        <vt:i4>2490473</vt:i4>
      </vt:variant>
      <vt:variant>
        <vt:i4>9</vt:i4>
      </vt:variant>
      <vt:variant>
        <vt:i4>0</vt:i4>
      </vt:variant>
      <vt:variant>
        <vt:i4>5</vt:i4>
      </vt:variant>
      <vt:variant>
        <vt:lpwstr>http://www.universite-lyon.fr/</vt:lpwstr>
      </vt:variant>
      <vt:variant>
        <vt:lpwstr/>
      </vt:variant>
      <vt:variant>
        <vt:i4>2490473</vt:i4>
      </vt:variant>
      <vt:variant>
        <vt:i4>0</vt:i4>
      </vt:variant>
      <vt:variant>
        <vt:i4>0</vt:i4>
      </vt:variant>
      <vt:variant>
        <vt:i4>5</vt:i4>
      </vt:variant>
      <vt:variant>
        <vt:lpwstr>http://www.universite-lyon.fr/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 Bourrel</dc:creator>
  <cp:lastModifiedBy>Microsoft Office User</cp:lastModifiedBy>
  <cp:revision>11</cp:revision>
  <dcterms:created xsi:type="dcterms:W3CDTF">2021-11-10T13:28:00Z</dcterms:created>
  <dcterms:modified xsi:type="dcterms:W3CDTF">2021-12-02T08:14:00Z</dcterms:modified>
</cp:coreProperties>
</file>